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F5" w:rsidRPr="00595332"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r w:rsidRPr="00595332">
        <w:rPr>
          <w:rFonts w:ascii="Times New Roman" w:eastAsia="Times New Roman" w:hAnsi="Times New Roman" w:cs="Times New Roman"/>
          <w:b/>
          <w:bCs/>
          <w:sz w:val="28"/>
          <w:szCs w:val="28"/>
        </w:rPr>
        <w:t>ГЛАВА</w:t>
      </w:r>
    </w:p>
    <w:p w:rsidR="009660F5" w:rsidRPr="00595332" w:rsidRDefault="003D021F"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r w:rsidRPr="00595332">
        <w:rPr>
          <w:rFonts w:ascii="Times New Roman" w:eastAsia="Times New Roman" w:hAnsi="Times New Roman" w:cs="Times New Roman"/>
          <w:b/>
          <w:bCs/>
          <w:sz w:val="28"/>
          <w:szCs w:val="28"/>
        </w:rPr>
        <w:t>ВЕРХНЕЧЕРНАВСКОГО</w:t>
      </w:r>
      <w:r w:rsidR="009660F5" w:rsidRPr="00595332">
        <w:rPr>
          <w:rFonts w:ascii="Times New Roman" w:eastAsia="Times New Roman" w:hAnsi="Times New Roman" w:cs="Times New Roman"/>
          <w:b/>
          <w:bCs/>
          <w:sz w:val="28"/>
          <w:szCs w:val="28"/>
        </w:rPr>
        <w:t xml:space="preserve"> МУНИЦИПАЛЬНОГО ОБРАЗОВАНИЯ</w:t>
      </w:r>
    </w:p>
    <w:p w:rsidR="009660F5" w:rsidRPr="00595332"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r w:rsidRPr="00595332">
        <w:rPr>
          <w:rFonts w:ascii="Times New Roman" w:eastAsia="Times New Roman" w:hAnsi="Times New Roman" w:cs="Times New Roman"/>
          <w:b/>
          <w:bCs/>
          <w:sz w:val="28"/>
          <w:szCs w:val="28"/>
        </w:rPr>
        <w:t>ВОЛЬСКОГО МУНИЦИПАЛЬНОГО РАЙОНА</w:t>
      </w:r>
    </w:p>
    <w:p w:rsidR="009660F5" w:rsidRPr="00595332"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r w:rsidRPr="00595332">
        <w:rPr>
          <w:rFonts w:ascii="Times New Roman" w:eastAsia="Times New Roman" w:hAnsi="Times New Roman" w:cs="Times New Roman"/>
          <w:b/>
          <w:bCs/>
          <w:sz w:val="28"/>
          <w:szCs w:val="28"/>
        </w:rPr>
        <w:t>САРАТОВСКОЙ ОБЛАСТИ</w:t>
      </w:r>
    </w:p>
    <w:p w:rsidR="009660F5" w:rsidRPr="00595332"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p>
    <w:p w:rsidR="009660F5" w:rsidRPr="00595332"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r w:rsidRPr="00595332">
        <w:rPr>
          <w:rFonts w:ascii="Times New Roman" w:eastAsia="Times New Roman" w:hAnsi="Times New Roman" w:cs="Times New Roman"/>
          <w:b/>
          <w:bCs/>
          <w:sz w:val="28"/>
          <w:szCs w:val="28"/>
        </w:rPr>
        <w:t>ПОСТАНОВЛЕНИЕ</w:t>
      </w:r>
    </w:p>
    <w:p w:rsidR="009660F5" w:rsidRPr="00595332"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p>
    <w:p w:rsidR="009660F5" w:rsidRPr="00595332" w:rsidRDefault="009660F5" w:rsidP="009660F5">
      <w:pPr>
        <w:autoSpaceDE w:val="0"/>
        <w:autoSpaceDN w:val="0"/>
        <w:adjustRightInd w:val="0"/>
        <w:spacing w:after="0" w:line="240" w:lineRule="auto"/>
        <w:jc w:val="both"/>
        <w:rPr>
          <w:rFonts w:ascii="Times New Roman" w:eastAsia="Times New Roman" w:hAnsi="Times New Roman" w:cs="Times New Roman"/>
          <w:b/>
          <w:bCs/>
          <w:sz w:val="28"/>
          <w:szCs w:val="28"/>
        </w:rPr>
      </w:pPr>
      <w:r w:rsidRPr="00595332">
        <w:rPr>
          <w:rFonts w:ascii="Times New Roman" w:eastAsia="Times New Roman" w:hAnsi="Times New Roman" w:cs="Times New Roman"/>
          <w:b/>
          <w:bCs/>
          <w:sz w:val="28"/>
          <w:szCs w:val="28"/>
        </w:rPr>
        <w:t xml:space="preserve">от </w:t>
      </w:r>
      <w:r w:rsidR="00595332" w:rsidRPr="00595332">
        <w:rPr>
          <w:rFonts w:ascii="Times New Roman" w:eastAsia="Times New Roman" w:hAnsi="Times New Roman" w:cs="Times New Roman"/>
          <w:b/>
          <w:bCs/>
          <w:sz w:val="28"/>
          <w:szCs w:val="28"/>
        </w:rPr>
        <w:t>11</w:t>
      </w:r>
      <w:r w:rsidRPr="00595332">
        <w:rPr>
          <w:rFonts w:ascii="Times New Roman" w:eastAsia="Times New Roman" w:hAnsi="Times New Roman" w:cs="Times New Roman"/>
          <w:b/>
          <w:bCs/>
          <w:sz w:val="28"/>
          <w:szCs w:val="28"/>
        </w:rPr>
        <w:t xml:space="preserve"> октября 2017 года № 1                                           </w:t>
      </w:r>
      <w:proofErr w:type="spellStart"/>
      <w:r w:rsidRPr="00595332">
        <w:rPr>
          <w:rFonts w:ascii="Times New Roman" w:eastAsia="Times New Roman" w:hAnsi="Times New Roman" w:cs="Times New Roman"/>
          <w:b/>
          <w:sz w:val="28"/>
          <w:szCs w:val="28"/>
        </w:rPr>
        <w:t>с.</w:t>
      </w:r>
      <w:r w:rsidR="003D021F" w:rsidRPr="00595332">
        <w:rPr>
          <w:rFonts w:ascii="Times New Roman" w:eastAsia="Times New Roman" w:hAnsi="Times New Roman" w:cs="Times New Roman"/>
          <w:b/>
          <w:sz w:val="28"/>
          <w:szCs w:val="28"/>
        </w:rPr>
        <w:t>Верхняя</w:t>
      </w:r>
      <w:proofErr w:type="spellEnd"/>
      <w:r w:rsidR="003D021F" w:rsidRPr="00595332">
        <w:rPr>
          <w:rFonts w:ascii="Times New Roman" w:eastAsia="Times New Roman" w:hAnsi="Times New Roman" w:cs="Times New Roman"/>
          <w:b/>
          <w:sz w:val="28"/>
          <w:szCs w:val="28"/>
        </w:rPr>
        <w:t xml:space="preserve"> Чернавка</w:t>
      </w:r>
    </w:p>
    <w:p w:rsidR="0044392A" w:rsidRPr="00595332" w:rsidRDefault="0044392A" w:rsidP="00AB584F">
      <w:pPr>
        <w:pStyle w:val="ConsTitle"/>
        <w:widowControl/>
        <w:rPr>
          <w:rFonts w:ascii="Times New Roman" w:hAnsi="Times New Roman" w:cs="Times New Roman"/>
          <w:sz w:val="28"/>
          <w:szCs w:val="28"/>
        </w:rPr>
      </w:pPr>
    </w:p>
    <w:p w:rsidR="00AB584F" w:rsidRPr="00595332" w:rsidRDefault="00AB584F" w:rsidP="00E716EE">
      <w:pPr>
        <w:pStyle w:val="a7"/>
        <w:tabs>
          <w:tab w:val="left" w:pos="5103"/>
        </w:tabs>
        <w:ind w:right="4252"/>
        <w:jc w:val="both"/>
        <w:rPr>
          <w:rFonts w:ascii="Times New Roman" w:hAnsi="Times New Roman" w:cs="Times New Roman"/>
          <w:sz w:val="28"/>
          <w:szCs w:val="28"/>
        </w:rPr>
      </w:pPr>
      <w:r w:rsidRPr="00595332">
        <w:rPr>
          <w:rFonts w:ascii="Times New Roman" w:hAnsi="Times New Roman" w:cs="Times New Roman"/>
          <w:sz w:val="28"/>
          <w:szCs w:val="28"/>
        </w:rPr>
        <w:t>О  подготовке</w:t>
      </w:r>
      <w:r w:rsidR="000D3DA0" w:rsidRPr="00595332">
        <w:rPr>
          <w:rFonts w:ascii="Times New Roman" w:hAnsi="Times New Roman" w:cs="Times New Roman"/>
          <w:sz w:val="28"/>
          <w:szCs w:val="28"/>
        </w:rPr>
        <w:t xml:space="preserve"> и проведении публичных</w:t>
      </w:r>
      <w:r w:rsidR="00440668" w:rsidRPr="00595332">
        <w:rPr>
          <w:rFonts w:ascii="Times New Roman" w:hAnsi="Times New Roman" w:cs="Times New Roman"/>
          <w:sz w:val="28"/>
          <w:szCs w:val="28"/>
        </w:rPr>
        <w:t xml:space="preserve"> </w:t>
      </w:r>
      <w:r w:rsidR="000D3DA0" w:rsidRPr="00595332">
        <w:rPr>
          <w:rFonts w:ascii="Times New Roman" w:hAnsi="Times New Roman" w:cs="Times New Roman"/>
          <w:sz w:val="28"/>
          <w:szCs w:val="28"/>
        </w:rPr>
        <w:t>слушаний по</w:t>
      </w:r>
      <w:r w:rsidRPr="00595332">
        <w:rPr>
          <w:rFonts w:ascii="Times New Roman" w:hAnsi="Times New Roman" w:cs="Times New Roman"/>
          <w:sz w:val="28"/>
          <w:szCs w:val="28"/>
        </w:rPr>
        <w:t xml:space="preserve"> </w:t>
      </w:r>
      <w:r w:rsidR="003111CF" w:rsidRPr="00595332">
        <w:rPr>
          <w:rFonts w:ascii="Times New Roman" w:hAnsi="Times New Roman" w:cs="Times New Roman"/>
          <w:sz w:val="28"/>
          <w:szCs w:val="28"/>
        </w:rPr>
        <w:t xml:space="preserve">обсуждению </w:t>
      </w:r>
      <w:r w:rsidR="003303F6" w:rsidRPr="00595332">
        <w:rPr>
          <w:rFonts w:ascii="Times New Roman" w:hAnsi="Times New Roman" w:cs="Times New Roman"/>
          <w:sz w:val="28"/>
        </w:rPr>
        <w:t xml:space="preserve">проекта </w:t>
      </w:r>
      <w:r w:rsidR="00C110BD" w:rsidRPr="00595332">
        <w:rPr>
          <w:rFonts w:ascii="Times New Roman" w:hAnsi="Times New Roman" w:cs="Times New Roman"/>
          <w:sz w:val="28"/>
        </w:rPr>
        <w:t>П</w:t>
      </w:r>
      <w:r w:rsidR="001F0ACF" w:rsidRPr="00595332">
        <w:rPr>
          <w:rFonts w:ascii="Times New Roman" w:hAnsi="Times New Roman" w:cs="Times New Roman"/>
          <w:sz w:val="28"/>
        </w:rPr>
        <w:t xml:space="preserve">равил  благоустройства территории </w:t>
      </w:r>
      <w:proofErr w:type="spellStart"/>
      <w:r w:rsidR="003D021F" w:rsidRPr="00595332">
        <w:rPr>
          <w:rFonts w:ascii="Times New Roman" w:hAnsi="Times New Roman" w:cs="Times New Roman"/>
          <w:sz w:val="28"/>
        </w:rPr>
        <w:t>Верхнечернавского</w:t>
      </w:r>
      <w:proofErr w:type="spellEnd"/>
      <w:r w:rsidR="001F0ACF" w:rsidRPr="00595332">
        <w:rPr>
          <w:rFonts w:ascii="Times New Roman" w:hAnsi="Times New Roman" w:cs="Times New Roman"/>
          <w:sz w:val="28"/>
        </w:rPr>
        <w:t xml:space="preserve"> муниципа</w:t>
      </w:r>
      <w:r w:rsidR="00C110BD" w:rsidRPr="00595332">
        <w:rPr>
          <w:rFonts w:ascii="Times New Roman" w:hAnsi="Times New Roman" w:cs="Times New Roman"/>
          <w:sz w:val="28"/>
        </w:rPr>
        <w:t>льного образования</w:t>
      </w:r>
    </w:p>
    <w:p w:rsidR="0044392A" w:rsidRPr="00595332" w:rsidRDefault="0044392A" w:rsidP="00440668">
      <w:pPr>
        <w:spacing w:after="0" w:line="240" w:lineRule="auto"/>
        <w:ind w:firstLine="540"/>
        <w:jc w:val="both"/>
        <w:rPr>
          <w:rFonts w:ascii="Times New Roman" w:hAnsi="Times New Roman" w:cs="Times New Roman"/>
          <w:sz w:val="28"/>
          <w:szCs w:val="28"/>
        </w:rPr>
      </w:pPr>
    </w:p>
    <w:p w:rsidR="00B8221E" w:rsidRDefault="00A105E2" w:rsidP="00B8221E">
      <w:pPr>
        <w:spacing w:after="0" w:line="240" w:lineRule="auto"/>
        <w:ind w:firstLine="540"/>
        <w:jc w:val="both"/>
        <w:rPr>
          <w:rFonts w:ascii="Times New Roman" w:hAnsi="Times New Roman" w:cs="Times New Roman"/>
          <w:sz w:val="28"/>
          <w:szCs w:val="28"/>
        </w:rPr>
      </w:pPr>
      <w:r w:rsidRPr="00595332">
        <w:rPr>
          <w:rFonts w:ascii="Times New Roman" w:hAnsi="Times New Roman" w:cs="Times New Roman"/>
          <w:sz w:val="28"/>
          <w:szCs w:val="28"/>
        </w:rPr>
        <w:t>На основании п.3 ч.3 ст. 28</w:t>
      </w:r>
      <w:r w:rsidR="00AB584F" w:rsidRPr="00595332">
        <w:rPr>
          <w:rFonts w:ascii="Times New Roman" w:hAnsi="Times New Roman" w:cs="Times New Roman"/>
          <w:sz w:val="28"/>
          <w:szCs w:val="28"/>
        </w:rPr>
        <w:t xml:space="preserve"> Федеральн</w:t>
      </w:r>
      <w:r w:rsidR="00C110BD" w:rsidRPr="00595332">
        <w:rPr>
          <w:rFonts w:ascii="Times New Roman" w:hAnsi="Times New Roman" w:cs="Times New Roman"/>
          <w:sz w:val="28"/>
          <w:szCs w:val="28"/>
        </w:rPr>
        <w:t>ого закона от 06.10.2003 года №</w:t>
      </w:r>
      <w:r w:rsidR="00AB584F" w:rsidRPr="00595332">
        <w:rPr>
          <w:rFonts w:ascii="Times New Roman" w:hAnsi="Times New Roman" w:cs="Times New Roman"/>
          <w:sz w:val="28"/>
          <w:szCs w:val="28"/>
        </w:rPr>
        <w:t>131-ФЗ «Об общих принципах организации местного самоуправления в</w:t>
      </w:r>
      <w:r w:rsidRPr="00595332">
        <w:rPr>
          <w:rFonts w:ascii="Times New Roman" w:hAnsi="Times New Roman" w:cs="Times New Roman"/>
          <w:sz w:val="28"/>
          <w:szCs w:val="28"/>
        </w:rPr>
        <w:t xml:space="preserve"> Российской Федерации», ст.</w:t>
      </w:r>
      <w:r w:rsidR="00F44EFF" w:rsidRPr="00595332">
        <w:rPr>
          <w:rFonts w:ascii="Times New Roman" w:hAnsi="Times New Roman" w:cs="Times New Roman"/>
          <w:sz w:val="28"/>
          <w:szCs w:val="28"/>
        </w:rPr>
        <w:t>ст.</w:t>
      </w:r>
      <w:r w:rsidRPr="00595332">
        <w:rPr>
          <w:rFonts w:ascii="Times New Roman" w:hAnsi="Times New Roman" w:cs="Times New Roman"/>
          <w:sz w:val="28"/>
          <w:szCs w:val="28"/>
        </w:rPr>
        <w:t xml:space="preserve"> </w:t>
      </w:r>
      <w:r w:rsidR="00C110BD" w:rsidRPr="00595332">
        <w:rPr>
          <w:rFonts w:ascii="Times New Roman" w:hAnsi="Times New Roman" w:cs="Times New Roman"/>
          <w:sz w:val="28"/>
          <w:szCs w:val="28"/>
        </w:rPr>
        <w:t>12</w:t>
      </w:r>
      <w:r w:rsidR="00F44EFF" w:rsidRPr="00595332">
        <w:rPr>
          <w:rFonts w:ascii="Times New Roman" w:hAnsi="Times New Roman" w:cs="Times New Roman"/>
          <w:sz w:val="28"/>
          <w:szCs w:val="28"/>
        </w:rPr>
        <w:t xml:space="preserve">, </w:t>
      </w:r>
      <w:r w:rsidR="00B8221E">
        <w:rPr>
          <w:rFonts w:ascii="Times New Roman" w:hAnsi="Times New Roman" w:cs="Times New Roman"/>
          <w:sz w:val="28"/>
          <w:szCs w:val="28"/>
        </w:rPr>
        <w:t>30</w:t>
      </w:r>
      <w:r w:rsidR="00F44EFF" w:rsidRPr="00595332">
        <w:rPr>
          <w:rFonts w:ascii="Times New Roman" w:hAnsi="Times New Roman" w:cs="Times New Roman"/>
          <w:sz w:val="28"/>
          <w:szCs w:val="28"/>
        </w:rPr>
        <w:t xml:space="preserve"> </w:t>
      </w:r>
      <w:r w:rsidR="00AB584F" w:rsidRPr="00595332">
        <w:rPr>
          <w:rFonts w:ascii="Times New Roman" w:hAnsi="Times New Roman" w:cs="Times New Roman"/>
          <w:sz w:val="28"/>
          <w:szCs w:val="28"/>
        </w:rPr>
        <w:t xml:space="preserve">Устава </w:t>
      </w:r>
      <w:proofErr w:type="spellStart"/>
      <w:r w:rsidR="003D021F" w:rsidRPr="00595332">
        <w:rPr>
          <w:rFonts w:ascii="Times New Roman" w:hAnsi="Times New Roman" w:cs="Times New Roman"/>
          <w:sz w:val="28"/>
        </w:rPr>
        <w:t>Верхнечернавского</w:t>
      </w:r>
      <w:proofErr w:type="spellEnd"/>
      <w:r w:rsidRPr="00595332">
        <w:rPr>
          <w:rFonts w:ascii="Times New Roman" w:hAnsi="Times New Roman" w:cs="Times New Roman"/>
          <w:sz w:val="28"/>
          <w:szCs w:val="28"/>
        </w:rPr>
        <w:t xml:space="preserve"> </w:t>
      </w:r>
      <w:r w:rsidR="00AB584F" w:rsidRPr="00595332">
        <w:rPr>
          <w:rFonts w:ascii="Times New Roman" w:hAnsi="Times New Roman" w:cs="Times New Roman"/>
          <w:sz w:val="28"/>
          <w:szCs w:val="28"/>
        </w:rPr>
        <w:t>муниципального образования и</w:t>
      </w:r>
      <w:r w:rsidR="00AB584F" w:rsidRPr="00595332">
        <w:rPr>
          <w:rFonts w:ascii="Times New Roman" w:hAnsi="Times New Roman" w:cs="Times New Roman"/>
          <w:color w:val="FF0000"/>
          <w:sz w:val="28"/>
          <w:szCs w:val="28"/>
        </w:rPr>
        <w:t xml:space="preserve"> </w:t>
      </w:r>
      <w:r w:rsidR="000D3DA0" w:rsidRPr="00595332">
        <w:rPr>
          <w:rFonts w:ascii="Times New Roman" w:hAnsi="Times New Roman" w:cs="Times New Roman"/>
          <w:sz w:val="28"/>
          <w:szCs w:val="28"/>
        </w:rPr>
        <w:t xml:space="preserve">Положения о публичных слушаниях, утвержденного </w:t>
      </w:r>
      <w:r w:rsidR="00AB584F" w:rsidRPr="00595332">
        <w:rPr>
          <w:rFonts w:ascii="Times New Roman" w:hAnsi="Times New Roman" w:cs="Times New Roman"/>
          <w:sz w:val="28"/>
          <w:szCs w:val="28"/>
        </w:rPr>
        <w:t>решени</w:t>
      </w:r>
      <w:r w:rsidR="000D3DA0" w:rsidRPr="00595332">
        <w:rPr>
          <w:rFonts w:ascii="Times New Roman" w:hAnsi="Times New Roman" w:cs="Times New Roman"/>
          <w:sz w:val="28"/>
          <w:szCs w:val="28"/>
        </w:rPr>
        <w:t>ем</w:t>
      </w:r>
      <w:r w:rsidR="00AB584F" w:rsidRPr="00595332">
        <w:rPr>
          <w:rFonts w:ascii="Times New Roman" w:hAnsi="Times New Roman" w:cs="Times New Roman"/>
          <w:sz w:val="28"/>
          <w:szCs w:val="28"/>
        </w:rPr>
        <w:t xml:space="preserve"> Совета </w:t>
      </w:r>
      <w:proofErr w:type="spellStart"/>
      <w:r w:rsidR="003D021F" w:rsidRPr="00595332">
        <w:rPr>
          <w:rFonts w:ascii="Times New Roman" w:hAnsi="Times New Roman" w:cs="Times New Roman"/>
          <w:sz w:val="28"/>
          <w:szCs w:val="28"/>
        </w:rPr>
        <w:t>Верхнечернавского</w:t>
      </w:r>
      <w:proofErr w:type="spellEnd"/>
      <w:r w:rsidRPr="00595332">
        <w:rPr>
          <w:rFonts w:ascii="Times New Roman" w:hAnsi="Times New Roman" w:cs="Times New Roman"/>
          <w:sz w:val="28"/>
          <w:szCs w:val="28"/>
        </w:rPr>
        <w:t xml:space="preserve"> </w:t>
      </w:r>
      <w:r w:rsidR="00AB584F" w:rsidRPr="00595332">
        <w:rPr>
          <w:rFonts w:ascii="Times New Roman" w:hAnsi="Times New Roman" w:cs="Times New Roman"/>
          <w:sz w:val="28"/>
          <w:szCs w:val="28"/>
        </w:rPr>
        <w:t>муниципального образования</w:t>
      </w:r>
      <w:r w:rsidRPr="00595332">
        <w:rPr>
          <w:rFonts w:ascii="Times New Roman" w:hAnsi="Times New Roman" w:cs="Times New Roman"/>
          <w:sz w:val="28"/>
          <w:szCs w:val="28"/>
        </w:rPr>
        <w:t xml:space="preserve"> </w:t>
      </w:r>
      <w:r w:rsidR="003D021F" w:rsidRPr="00595332">
        <w:rPr>
          <w:rFonts w:ascii="Times New Roman" w:hAnsi="Times New Roman" w:cs="Times New Roman"/>
          <w:sz w:val="28"/>
          <w:szCs w:val="28"/>
        </w:rPr>
        <w:t>от 12</w:t>
      </w:r>
      <w:r w:rsidR="00652FE1" w:rsidRPr="00595332">
        <w:rPr>
          <w:rFonts w:ascii="Times New Roman" w:hAnsi="Times New Roman" w:cs="Times New Roman"/>
          <w:sz w:val="28"/>
          <w:szCs w:val="28"/>
        </w:rPr>
        <w:t>.11.2005 г. № 1/1-3 (</w:t>
      </w:r>
      <w:r w:rsidR="003D021F" w:rsidRPr="00595332">
        <w:rPr>
          <w:rFonts w:ascii="Times New Roman" w:eastAsia="Times New Roman" w:hAnsi="Times New Roman" w:cs="Times New Roman"/>
          <w:sz w:val="28"/>
          <w:szCs w:val="28"/>
        </w:rPr>
        <w:t>в ред. от 04.08.2008 г. № 1/39-73, от 26.10.2012 г. №3/18-55, от 01.04.2014 г. №3/39-123, от 27.04.2015 г. №3/52-166, от 09.06.2017 г. №4/11-40</w:t>
      </w:r>
      <w:r w:rsidR="00652FE1" w:rsidRPr="00595332">
        <w:rPr>
          <w:rFonts w:ascii="Times New Roman" w:hAnsi="Times New Roman" w:cs="Times New Roman"/>
          <w:sz w:val="28"/>
          <w:szCs w:val="28"/>
        </w:rPr>
        <w:t>)</w:t>
      </w:r>
      <w:r w:rsidR="00B511CB" w:rsidRPr="00595332">
        <w:rPr>
          <w:rFonts w:ascii="Times New Roman" w:hAnsi="Times New Roman" w:cs="Times New Roman"/>
          <w:sz w:val="28"/>
          <w:szCs w:val="28"/>
        </w:rPr>
        <w:t>,</w:t>
      </w:r>
      <w:r w:rsidR="002C2B64" w:rsidRPr="00595332">
        <w:rPr>
          <w:rFonts w:ascii="Times New Roman" w:hAnsi="Times New Roman" w:cs="Times New Roman"/>
          <w:sz w:val="28"/>
          <w:szCs w:val="28"/>
        </w:rPr>
        <w:t xml:space="preserve"> </w:t>
      </w:r>
    </w:p>
    <w:p w:rsidR="00AB584F" w:rsidRPr="00595332" w:rsidRDefault="00B8221E" w:rsidP="00B8221E">
      <w:pPr>
        <w:spacing w:after="0" w:line="240" w:lineRule="auto"/>
        <w:jc w:val="center"/>
        <w:rPr>
          <w:b/>
        </w:rPr>
      </w:pPr>
      <w:r w:rsidRPr="00B8221E">
        <w:rPr>
          <w:rFonts w:ascii="Times New Roman" w:hAnsi="Times New Roman" w:cs="Times New Roman"/>
          <w:b/>
          <w:sz w:val="28"/>
          <w:szCs w:val="28"/>
        </w:rPr>
        <w:t>ПОСТАНОВЛЯЮ</w:t>
      </w:r>
      <w:r w:rsidR="00AB584F" w:rsidRPr="00B8221E">
        <w:rPr>
          <w:rFonts w:ascii="Times New Roman" w:hAnsi="Times New Roman" w:cs="Times New Roman"/>
          <w:b/>
          <w:sz w:val="28"/>
          <w:szCs w:val="28"/>
        </w:rPr>
        <w:t>:</w:t>
      </w:r>
    </w:p>
    <w:p w:rsidR="00AB584F" w:rsidRPr="00595332" w:rsidRDefault="00AB584F" w:rsidP="00161789">
      <w:pPr>
        <w:pStyle w:val="a3"/>
        <w:ind w:firstLine="567"/>
        <w:jc w:val="both"/>
        <w:rPr>
          <w:szCs w:val="28"/>
        </w:rPr>
      </w:pPr>
      <w:r w:rsidRPr="00595332">
        <w:rPr>
          <w:szCs w:val="28"/>
        </w:rPr>
        <w:t xml:space="preserve">1. Провести публичные слушания по </w:t>
      </w:r>
      <w:r w:rsidR="003111CF" w:rsidRPr="00595332">
        <w:rPr>
          <w:szCs w:val="28"/>
        </w:rPr>
        <w:t xml:space="preserve">обсуждению </w:t>
      </w:r>
      <w:r w:rsidR="00C96D72" w:rsidRPr="00595332">
        <w:rPr>
          <w:bCs/>
          <w:szCs w:val="28"/>
        </w:rPr>
        <w:t>проекта П</w:t>
      </w:r>
      <w:r w:rsidR="009660F5" w:rsidRPr="00595332">
        <w:rPr>
          <w:bCs/>
          <w:szCs w:val="28"/>
        </w:rPr>
        <w:t>равил благоустройства территори</w:t>
      </w:r>
      <w:r w:rsidR="00C96D72" w:rsidRPr="00595332">
        <w:rPr>
          <w:bCs/>
          <w:szCs w:val="28"/>
        </w:rPr>
        <w:t>и</w:t>
      </w:r>
      <w:r w:rsidR="009660F5" w:rsidRPr="00595332">
        <w:rPr>
          <w:bCs/>
          <w:szCs w:val="28"/>
        </w:rPr>
        <w:t xml:space="preserve"> </w:t>
      </w:r>
      <w:proofErr w:type="spellStart"/>
      <w:r w:rsidR="003D021F" w:rsidRPr="00595332">
        <w:rPr>
          <w:bCs/>
          <w:szCs w:val="28"/>
        </w:rPr>
        <w:t>Верхнечернавского</w:t>
      </w:r>
      <w:proofErr w:type="spellEnd"/>
      <w:r w:rsidR="009660F5" w:rsidRPr="00595332">
        <w:rPr>
          <w:bCs/>
          <w:szCs w:val="28"/>
        </w:rPr>
        <w:t xml:space="preserve"> муниципального образования </w:t>
      </w:r>
      <w:r w:rsidR="00595332" w:rsidRPr="00595332">
        <w:rPr>
          <w:szCs w:val="28"/>
        </w:rPr>
        <w:t>27</w:t>
      </w:r>
      <w:r w:rsidR="009660F5" w:rsidRPr="00595332">
        <w:rPr>
          <w:szCs w:val="28"/>
        </w:rPr>
        <w:t xml:space="preserve"> </w:t>
      </w:r>
      <w:r w:rsidR="00595332" w:rsidRPr="00595332">
        <w:rPr>
          <w:szCs w:val="28"/>
        </w:rPr>
        <w:t>окт</w:t>
      </w:r>
      <w:r w:rsidR="009660F5" w:rsidRPr="00595332">
        <w:rPr>
          <w:szCs w:val="28"/>
        </w:rPr>
        <w:t xml:space="preserve">ября </w:t>
      </w:r>
      <w:r w:rsidRPr="00595332">
        <w:rPr>
          <w:szCs w:val="28"/>
        </w:rPr>
        <w:t>20</w:t>
      </w:r>
      <w:r w:rsidR="00487BE6" w:rsidRPr="00595332">
        <w:rPr>
          <w:szCs w:val="28"/>
        </w:rPr>
        <w:t>1</w:t>
      </w:r>
      <w:r w:rsidR="009660F5" w:rsidRPr="00595332">
        <w:rPr>
          <w:szCs w:val="28"/>
        </w:rPr>
        <w:t>7</w:t>
      </w:r>
      <w:r w:rsidR="00B511CB" w:rsidRPr="00595332">
        <w:rPr>
          <w:szCs w:val="28"/>
        </w:rPr>
        <w:t xml:space="preserve"> года </w:t>
      </w:r>
      <w:r w:rsidR="00F44EFF" w:rsidRPr="00595332">
        <w:rPr>
          <w:szCs w:val="28"/>
        </w:rPr>
        <w:t>в 1</w:t>
      </w:r>
      <w:r w:rsidR="002C2B64" w:rsidRPr="00595332">
        <w:rPr>
          <w:szCs w:val="28"/>
        </w:rPr>
        <w:t>6</w:t>
      </w:r>
      <w:r w:rsidR="00F44EFF" w:rsidRPr="00595332">
        <w:rPr>
          <w:szCs w:val="28"/>
        </w:rPr>
        <w:t>:00 (время московское) час.</w:t>
      </w:r>
    </w:p>
    <w:p w:rsidR="00161789" w:rsidRPr="00595332" w:rsidRDefault="00161789" w:rsidP="00366D23">
      <w:pPr>
        <w:pStyle w:val="a3"/>
        <w:tabs>
          <w:tab w:val="left" w:pos="851"/>
        </w:tabs>
        <w:ind w:firstLine="567"/>
        <w:jc w:val="both"/>
        <w:rPr>
          <w:szCs w:val="28"/>
        </w:rPr>
      </w:pPr>
      <w:r w:rsidRPr="00595332">
        <w:rPr>
          <w:szCs w:val="28"/>
        </w:rPr>
        <w:t xml:space="preserve">2. Местом проведения публичных слушаний определить </w:t>
      </w:r>
      <w:r w:rsidR="00B92E5D" w:rsidRPr="00595332">
        <w:rPr>
          <w:szCs w:val="28"/>
        </w:rPr>
        <w:t xml:space="preserve">Дом культуры  села </w:t>
      </w:r>
      <w:r w:rsidR="003D021F" w:rsidRPr="00595332">
        <w:rPr>
          <w:szCs w:val="28"/>
        </w:rPr>
        <w:t xml:space="preserve">Верхняя Чернавка по адресу: Саратовская область, </w:t>
      </w:r>
      <w:proofErr w:type="spellStart"/>
      <w:r w:rsidR="003D021F" w:rsidRPr="00595332">
        <w:rPr>
          <w:szCs w:val="28"/>
        </w:rPr>
        <w:t>с.Верхняя</w:t>
      </w:r>
      <w:proofErr w:type="spellEnd"/>
      <w:r w:rsidR="003D021F" w:rsidRPr="00595332">
        <w:rPr>
          <w:szCs w:val="28"/>
        </w:rPr>
        <w:t xml:space="preserve"> Чернавка, ул. Рябова, д.10</w:t>
      </w:r>
      <w:r w:rsidRPr="00595332">
        <w:rPr>
          <w:szCs w:val="28"/>
        </w:rPr>
        <w:t>.</w:t>
      </w:r>
    </w:p>
    <w:p w:rsidR="00161789" w:rsidRPr="00595332" w:rsidRDefault="00161789" w:rsidP="00366D23">
      <w:pPr>
        <w:spacing w:after="0" w:line="240" w:lineRule="auto"/>
        <w:ind w:firstLine="567"/>
        <w:jc w:val="both"/>
        <w:rPr>
          <w:rFonts w:ascii="Times New Roman" w:hAnsi="Times New Roman" w:cs="Times New Roman"/>
          <w:sz w:val="28"/>
          <w:szCs w:val="28"/>
        </w:rPr>
      </w:pPr>
      <w:r w:rsidRPr="00595332">
        <w:rPr>
          <w:rFonts w:ascii="Times New Roman" w:hAnsi="Times New Roman" w:cs="Times New Roman"/>
          <w:sz w:val="28"/>
          <w:szCs w:val="28"/>
        </w:rPr>
        <w:t>3. Утвердить состав комиссии по организации подготовки и проведения публичных слушаний:</w:t>
      </w:r>
    </w:p>
    <w:p w:rsidR="00366D23" w:rsidRPr="00595332" w:rsidRDefault="00652FE1" w:rsidP="00366D23">
      <w:pPr>
        <w:spacing w:after="0" w:line="240" w:lineRule="auto"/>
        <w:ind w:right="-1" w:firstLine="567"/>
        <w:jc w:val="both"/>
        <w:rPr>
          <w:rFonts w:ascii="Times New Roman" w:eastAsia="Times New Roman" w:hAnsi="Times New Roman" w:cs="Times New Roman"/>
          <w:sz w:val="28"/>
          <w:szCs w:val="28"/>
        </w:rPr>
      </w:pPr>
      <w:r w:rsidRPr="00595332">
        <w:rPr>
          <w:rFonts w:ascii="Times New Roman" w:hAnsi="Times New Roman" w:cs="Times New Roman"/>
          <w:sz w:val="28"/>
          <w:szCs w:val="28"/>
        </w:rPr>
        <w:t xml:space="preserve">председатель комиссии – </w:t>
      </w:r>
      <w:r w:rsidR="00366D23" w:rsidRPr="00595332">
        <w:rPr>
          <w:rFonts w:ascii="Times New Roman" w:eastAsia="Times New Roman" w:hAnsi="Times New Roman" w:cs="Times New Roman"/>
          <w:sz w:val="28"/>
          <w:szCs w:val="28"/>
        </w:rPr>
        <w:t>Рыжкова Ольга Викторовна,</w:t>
      </w:r>
    </w:p>
    <w:p w:rsidR="00366D23" w:rsidRPr="00595332" w:rsidRDefault="00366D23" w:rsidP="00366D23">
      <w:pPr>
        <w:spacing w:after="0" w:line="240" w:lineRule="auto"/>
        <w:ind w:right="-1" w:firstLine="567"/>
        <w:jc w:val="both"/>
        <w:rPr>
          <w:rFonts w:ascii="Times New Roman" w:eastAsia="Times New Roman" w:hAnsi="Times New Roman" w:cs="Times New Roman"/>
          <w:sz w:val="28"/>
          <w:szCs w:val="28"/>
        </w:rPr>
      </w:pPr>
      <w:r w:rsidRPr="00595332">
        <w:rPr>
          <w:rFonts w:ascii="Times New Roman" w:eastAsia="Times New Roman" w:hAnsi="Times New Roman" w:cs="Times New Roman"/>
          <w:sz w:val="28"/>
          <w:szCs w:val="28"/>
        </w:rPr>
        <w:t xml:space="preserve">секретарь комиссии – Белугина Татьяна Васильевна, </w:t>
      </w:r>
    </w:p>
    <w:p w:rsidR="00366D23" w:rsidRPr="00595332" w:rsidRDefault="00366D23" w:rsidP="00366D23">
      <w:pPr>
        <w:spacing w:after="0" w:line="240" w:lineRule="auto"/>
        <w:ind w:right="-1" w:firstLine="567"/>
        <w:jc w:val="both"/>
        <w:rPr>
          <w:rFonts w:ascii="Times New Roman" w:eastAsia="Times New Roman" w:hAnsi="Times New Roman" w:cs="Times New Roman"/>
          <w:sz w:val="28"/>
          <w:szCs w:val="28"/>
        </w:rPr>
      </w:pPr>
      <w:r w:rsidRPr="00595332">
        <w:rPr>
          <w:rFonts w:ascii="Times New Roman" w:eastAsia="Times New Roman" w:hAnsi="Times New Roman" w:cs="Times New Roman"/>
          <w:sz w:val="28"/>
          <w:szCs w:val="28"/>
        </w:rPr>
        <w:t>члены комиссии – Назарова Елена Николаевна,</w:t>
      </w:r>
    </w:p>
    <w:p w:rsidR="00652FE1" w:rsidRPr="00595332" w:rsidRDefault="00366D23" w:rsidP="00366D23">
      <w:pPr>
        <w:pStyle w:val="a3"/>
        <w:ind w:right="-1" w:firstLine="567"/>
        <w:jc w:val="both"/>
        <w:rPr>
          <w:szCs w:val="28"/>
        </w:rPr>
      </w:pPr>
      <w:r w:rsidRPr="00595332">
        <w:rPr>
          <w:szCs w:val="28"/>
        </w:rPr>
        <w:t xml:space="preserve">                                Лаптева Елена Михайловна.</w:t>
      </w:r>
    </w:p>
    <w:p w:rsidR="00AB584F" w:rsidRPr="00595332" w:rsidRDefault="00161789" w:rsidP="00366D23">
      <w:pPr>
        <w:pStyle w:val="a3"/>
        <w:ind w:firstLine="567"/>
        <w:jc w:val="both"/>
      </w:pPr>
      <w:r w:rsidRPr="00595332">
        <w:t>4</w:t>
      </w:r>
      <w:r w:rsidR="00AB584F" w:rsidRPr="00595332">
        <w:t>. Поручить комиссии по подготовке и проведению публичных слушаний:</w:t>
      </w:r>
    </w:p>
    <w:p w:rsidR="00AB584F" w:rsidRPr="00595332" w:rsidRDefault="00AB584F" w:rsidP="00161789">
      <w:pPr>
        <w:pStyle w:val="a3"/>
        <w:ind w:firstLine="567"/>
        <w:jc w:val="both"/>
      </w:pPr>
      <w:r w:rsidRPr="00595332">
        <w:t xml:space="preserve">- организовать прием предложений по </w:t>
      </w:r>
      <w:r w:rsidR="003111CF" w:rsidRPr="00595332">
        <w:t xml:space="preserve">вопросу публичных слушаний </w:t>
      </w:r>
      <w:r w:rsidR="00874780" w:rsidRPr="00595332">
        <w:t xml:space="preserve"> в здании администрации</w:t>
      </w:r>
      <w:r w:rsidR="003111CF" w:rsidRPr="00595332">
        <w:t xml:space="preserve"> </w:t>
      </w:r>
      <w:proofErr w:type="spellStart"/>
      <w:r w:rsidR="003D021F" w:rsidRPr="00595332">
        <w:t>Верхнечернавского</w:t>
      </w:r>
      <w:proofErr w:type="spellEnd"/>
      <w:r w:rsidR="005D36C2" w:rsidRPr="00595332">
        <w:t xml:space="preserve"> </w:t>
      </w:r>
      <w:r w:rsidR="003111CF" w:rsidRPr="00595332">
        <w:t>муниципального образования</w:t>
      </w:r>
      <w:r w:rsidRPr="00595332">
        <w:t>;</w:t>
      </w:r>
    </w:p>
    <w:p w:rsidR="00AB584F" w:rsidRPr="00595332" w:rsidRDefault="00AB584F" w:rsidP="00161789">
      <w:pPr>
        <w:pStyle w:val="a3"/>
        <w:tabs>
          <w:tab w:val="left" w:pos="709"/>
        </w:tabs>
        <w:ind w:firstLine="567"/>
        <w:jc w:val="both"/>
        <w:rPr>
          <w:szCs w:val="28"/>
        </w:rPr>
      </w:pPr>
      <w:r w:rsidRPr="00595332">
        <w:t xml:space="preserve">- обеспечить организацию и проведение публичных слушаний в </w:t>
      </w:r>
      <w:r w:rsidRPr="00595332">
        <w:rPr>
          <w:szCs w:val="28"/>
        </w:rPr>
        <w:t>соответствии с Положением о публичных слушаниях</w:t>
      </w:r>
      <w:r w:rsidR="00684687" w:rsidRPr="00595332">
        <w:rPr>
          <w:szCs w:val="28"/>
        </w:rPr>
        <w:t xml:space="preserve">, утвержденным решением Совета </w:t>
      </w:r>
      <w:proofErr w:type="spellStart"/>
      <w:r w:rsidR="003D021F" w:rsidRPr="00595332">
        <w:rPr>
          <w:szCs w:val="28"/>
        </w:rPr>
        <w:t>Верхнечернавского</w:t>
      </w:r>
      <w:proofErr w:type="spellEnd"/>
      <w:r w:rsidR="00684687" w:rsidRPr="00595332">
        <w:rPr>
          <w:szCs w:val="28"/>
        </w:rPr>
        <w:t xml:space="preserve"> муниципального образования от</w:t>
      </w:r>
      <w:r w:rsidR="00161789" w:rsidRPr="00595332">
        <w:rPr>
          <w:szCs w:val="28"/>
        </w:rPr>
        <w:t xml:space="preserve"> 1</w:t>
      </w:r>
      <w:r w:rsidR="00EF0ED9" w:rsidRPr="00595332">
        <w:rPr>
          <w:szCs w:val="28"/>
        </w:rPr>
        <w:t>2</w:t>
      </w:r>
      <w:r w:rsidR="00161789" w:rsidRPr="00595332">
        <w:rPr>
          <w:szCs w:val="28"/>
        </w:rPr>
        <w:t>.11.2005 г. № 1/1-3</w:t>
      </w:r>
      <w:r w:rsidR="00684687" w:rsidRPr="00595332">
        <w:rPr>
          <w:szCs w:val="28"/>
        </w:rPr>
        <w:t>.</w:t>
      </w:r>
    </w:p>
    <w:p w:rsidR="00161789" w:rsidRPr="00595332" w:rsidRDefault="00161789" w:rsidP="00161789">
      <w:pPr>
        <w:spacing w:after="0" w:line="240" w:lineRule="auto"/>
        <w:ind w:firstLine="567"/>
        <w:jc w:val="both"/>
        <w:rPr>
          <w:rFonts w:ascii="Times New Roman" w:hAnsi="Times New Roman" w:cs="Times New Roman"/>
          <w:sz w:val="28"/>
          <w:szCs w:val="28"/>
        </w:rPr>
      </w:pPr>
      <w:r w:rsidRPr="00595332">
        <w:rPr>
          <w:rFonts w:ascii="Times New Roman" w:hAnsi="Times New Roman" w:cs="Times New Roman"/>
          <w:sz w:val="28"/>
          <w:szCs w:val="28"/>
        </w:rPr>
        <w:lastRenderedPageBreak/>
        <w:t xml:space="preserve">5. </w:t>
      </w:r>
      <w:r w:rsidR="009660F5" w:rsidRPr="00595332">
        <w:rPr>
          <w:rFonts w:ascii="Times New Roman" w:hAnsi="Times New Roman" w:cs="Times New Roman"/>
          <w:sz w:val="28"/>
          <w:szCs w:val="28"/>
        </w:rPr>
        <w:t>Разместить</w:t>
      </w:r>
      <w:r w:rsidRPr="00595332">
        <w:rPr>
          <w:rFonts w:ascii="Times New Roman" w:hAnsi="Times New Roman" w:cs="Times New Roman"/>
          <w:sz w:val="28"/>
          <w:szCs w:val="28"/>
        </w:rPr>
        <w:t xml:space="preserve"> проект решения Совета </w:t>
      </w:r>
      <w:proofErr w:type="spellStart"/>
      <w:r w:rsidR="003D021F" w:rsidRPr="00595332">
        <w:rPr>
          <w:rFonts w:ascii="Times New Roman" w:hAnsi="Times New Roman" w:cs="Times New Roman"/>
          <w:sz w:val="28"/>
          <w:szCs w:val="28"/>
        </w:rPr>
        <w:t>Верхнечернавского</w:t>
      </w:r>
      <w:proofErr w:type="spellEnd"/>
      <w:r w:rsidRPr="00595332">
        <w:rPr>
          <w:rFonts w:ascii="Times New Roman" w:hAnsi="Times New Roman" w:cs="Times New Roman"/>
          <w:sz w:val="28"/>
          <w:szCs w:val="28"/>
        </w:rPr>
        <w:t xml:space="preserve"> муниципального образования «</w:t>
      </w:r>
      <w:r w:rsidR="009660F5" w:rsidRPr="00595332">
        <w:rPr>
          <w:rFonts w:ascii="Times New Roman" w:hAnsi="Times New Roman" w:cs="Times New Roman"/>
          <w:bCs/>
          <w:sz w:val="28"/>
          <w:szCs w:val="28"/>
        </w:rPr>
        <w:t xml:space="preserve">О правилах благоустройства территорий </w:t>
      </w:r>
      <w:proofErr w:type="spellStart"/>
      <w:r w:rsidR="003D021F" w:rsidRPr="00595332">
        <w:rPr>
          <w:rFonts w:ascii="Times New Roman" w:hAnsi="Times New Roman" w:cs="Times New Roman"/>
          <w:bCs/>
          <w:sz w:val="28"/>
          <w:szCs w:val="28"/>
        </w:rPr>
        <w:t>Верхнечернавского</w:t>
      </w:r>
      <w:proofErr w:type="spellEnd"/>
      <w:r w:rsidR="009660F5" w:rsidRPr="00595332">
        <w:rPr>
          <w:rFonts w:ascii="Times New Roman" w:hAnsi="Times New Roman" w:cs="Times New Roman"/>
          <w:bCs/>
          <w:sz w:val="28"/>
          <w:szCs w:val="28"/>
        </w:rPr>
        <w:t xml:space="preserve"> муниципального образования </w:t>
      </w:r>
      <w:proofErr w:type="spellStart"/>
      <w:r w:rsidR="009660F5" w:rsidRPr="00595332">
        <w:rPr>
          <w:rFonts w:ascii="Times New Roman" w:hAnsi="Times New Roman" w:cs="Times New Roman"/>
          <w:bCs/>
          <w:sz w:val="28"/>
          <w:szCs w:val="28"/>
        </w:rPr>
        <w:t>Вольского</w:t>
      </w:r>
      <w:proofErr w:type="spellEnd"/>
      <w:r w:rsidR="009660F5" w:rsidRPr="00595332">
        <w:rPr>
          <w:rFonts w:ascii="Times New Roman" w:hAnsi="Times New Roman" w:cs="Times New Roman"/>
          <w:bCs/>
          <w:sz w:val="28"/>
          <w:szCs w:val="28"/>
        </w:rPr>
        <w:t xml:space="preserve"> муниципального района Саратовской области</w:t>
      </w:r>
      <w:r w:rsidRPr="00595332">
        <w:rPr>
          <w:rFonts w:ascii="Times New Roman" w:hAnsi="Times New Roman" w:cs="Times New Roman"/>
          <w:sz w:val="28"/>
          <w:szCs w:val="28"/>
        </w:rPr>
        <w:t>»</w:t>
      </w:r>
      <w:r w:rsidR="002C2B64" w:rsidRPr="00595332">
        <w:rPr>
          <w:rFonts w:ascii="Times New Roman" w:hAnsi="Times New Roman" w:cs="Times New Roman"/>
          <w:sz w:val="28"/>
          <w:szCs w:val="28"/>
        </w:rPr>
        <w:t xml:space="preserve"> (Приложение к настоящему </w:t>
      </w:r>
      <w:r w:rsidR="00B8221E">
        <w:rPr>
          <w:rFonts w:ascii="Times New Roman" w:hAnsi="Times New Roman" w:cs="Times New Roman"/>
          <w:sz w:val="28"/>
          <w:szCs w:val="28"/>
        </w:rPr>
        <w:t>постановлению</w:t>
      </w:r>
      <w:r w:rsidR="002C2B64" w:rsidRPr="00595332">
        <w:rPr>
          <w:rFonts w:ascii="Times New Roman" w:hAnsi="Times New Roman" w:cs="Times New Roman"/>
          <w:sz w:val="28"/>
          <w:szCs w:val="28"/>
        </w:rPr>
        <w:t>)</w:t>
      </w:r>
      <w:r w:rsidRPr="00595332">
        <w:rPr>
          <w:rFonts w:ascii="Times New Roman" w:hAnsi="Times New Roman" w:cs="Times New Roman"/>
          <w:sz w:val="28"/>
          <w:szCs w:val="28"/>
        </w:rPr>
        <w:t xml:space="preserve"> </w:t>
      </w:r>
      <w:r w:rsidR="00C96D72" w:rsidRPr="00595332">
        <w:rPr>
          <w:rFonts w:ascii="Times New Roman" w:eastAsia="Arial" w:hAnsi="Times New Roman" w:cs="Times New Roman"/>
          <w:sz w:val="28"/>
          <w:szCs w:val="28"/>
          <w:lang w:eastAsia="ar-SA"/>
        </w:rPr>
        <w:t>на</w:t>
      </w:r>
      <w:r w:rsidR="00C96D72" w:rsidRPr="00595332">
        <w:rPr>
          <w:rFonts w:ascii="Times New Roman" w:eastAsia="Calibri" w:hAnsi="Times New Roman" w:cs="Times New Roman"/>
          <w:sz w:val="28"/>
          <w:szCs w:val="28"/>
          <w:lang w:eastAsia="en-US"/>
        </w:rPr>
        <w:t xml:space="preserve"> официальном сайте </w:t>
      </w:r>
      <w:proofErr w:type="spellStart"/>
      <w:r w:rsidR="003D021F" w:rsidRPr="00595332">
        <w:rPr>
          <w:rFonts w:ascii="Times New Roman" w:eastAsia="Calibri" w:hAnsi="Times New Roman" w:cs="Times New Roman"/>
          <w:sz w:val="28"/>
          <w:szCs w:val="28"/>
          <w:lang w:eastAsia="en-US"/>
        </w:rPr>
        <w:t>Верхнечернавского</w:t>
      </w:r>
      <w:proofErr w:type="spellEnd"/>
      <w:r w:rsidR="00C96D72" w:rsidRPr="00595332">
        <w:rPr>
          <w:rFonts w:ascii="Times New Roman" w:eastAsia="Calibri" w:hAnsi="Times New Roman" w:cs="Times New Roman"/>
          <w:sz w:val="28"/>
          <w:szCs w:val="28"/>
          <w:lang w:eastAsia="en-US"/>
        </w:rPr>
        <w:t xml:space="preserve"> муниципального образования в сети Интернет </w:t>
      </w:r>
      <w:r w:rsidR="00C96D72" w:rsidRPr="00595332">
        <w:rPr>
          <w:rFonts w:ascii="Times New Roman" w:eastAsia="Calibri" w:hAnsi="Times New Roman" w:cs="Times New Roman"/>
          <w:sz w:val="28"/>
          <w:szCs w:val="28"/>
          <w:u w:val="single"/>
          <w:lang w:val="en-US" w:eastAsia="en-US"/>
        </w:rPr>
        <w:t>www</w:t>
      </w:r>
      <w:r w:rsidR="00C96D72" w:rsidRPr="00595332">
        <w:rPr>
          <w:rFonts w:ascii="Times New Roman" w:eastAsia="Calibri" w:hAnsi="Times New Roman" w:cs="Times New Roman"/>
          <w:sz w:val="28"/>
          <w:szCs w:val="28"/>
          <w:u w:val="single"/>
          <w:lang w:eastAsia="en-US"/>
        </w:rPr>
        <w:t>.</w:t>
      </w:r>
      <w:proofErr w:type="spellStart"/>
      <w:r w:rsidR="00C96D72" w:rsidRPr="00595332">
        <w:rPr>
          <w:rFonts w:ascii="Times New Roman" w:eastAsia="Calibri" w:hAnsi="Times New Roman" w:cs="Times New Roman"/>
          <w:sz w:val="28"/>
          <w:szCs w:val="28"/>
          <w:u w:val="single"/>
          <w:lang w:eastAsia="en-US"/>
        </w:rPr>
        <w:t>Вольск.РФ</w:t>
      </w:r>
      <w:proofErr w:type="spellEnd"/>
      <w:r w:rsidR="002C2B64" w:rsidRPr="00595332">
        <w:rPr>
          <w:rFonts w:ascii="Times New Roman" w:hAnsi="Times New Roman" w:cs="Times New Roman"/>
          <w:sz w:val="28"/>
          <w:szCs w:val="28"/>
        </w:rPr>
        <w:t xml:space="preserve"> не позднее </w:t>
      </w:r>
      <w:r w:rsidR="00595332" w:rsidRPr="00595332">
        <w:rPr>
          <w:rFonts w:ascii="Times New Roman" w:hAnsi="Times New Roman" w:cs="Times New Roman"/>
          <w:sz w:val="28"/>
          <w:szCs w:val="28"/>
        </w:rPr>
        <w:t>12 октября</w:t>
      </w:r>
      <w:r w:rsidRPr="00595332">
        <w:rPr>
          <w:rFonts w:ascii="Times New Roman" w:hAnsi="Times New Roman" w:cs="Times New Roman"/>
          <w:sz w:val="28"/>
          <w:szCs w:val="28"/>
        </w:rPr>
        <w:t xml:space="preserve"> 201</w:t>
      </w:r>
      <w:r w:rsidR="00C96D72" w:rsidRPr="00595332">
        <w:rPr>
          <w:rFonts w:ascii="Times New Roman" w:hAnsi="Times New Roman" w:cs="Times New Roman"/>
          <w:sz w:val="28"/>
          <w:szCs w:val="28"/>
        </w:rPr>
        <w:t>7</w:t>
      </w:r>
      <w:r w:rsidRPr="00595332">
        <w:rPr>
          <w:rFonts w:ascii="Times New Roman" w:hAnsi="Times New Roman" w:cs="Times New Roman"/>
          <w:sz w:val="28"/>
          <w:szCs w:val="28"/>
        </w:rPr>
        <w:t xml:space="preserve"> года.</w:t>
      </w:r>
    </w:p>
    <w:p w:rsidR="00161789" w:rsidRPr="00595332" w:rsidRDefault="00161789" w:rsidP="00161789">
      <w:pPr>
        <w:pStyle w:val="a7"/>
        <w:ind w:firstLine="567"/>
        <w:jc w:val="both"/>
        <w:rPr>
          <w:rFonts w:ascii="Times New Roman" w:hAnsi="Times New Roman" w:cs="Times New Roman"/>
          <w:bCs/>
          <w:sz w:val="28"/>
          <w:szCs w:val="28"/>
        </w:rPr>
      </w:pPr>
      <w:r w:rsidRPr="00595332">
        <w:rPr>
          <w:rFonts w:ascii="Times New Roman" w:hAnsi="Times New Roman" w:cs="Times New Roman"/>
          <w:sz w:val="28"/>
          <w:szCs w:val="28"/>
        </w:rPr>
        <w:t xml:space="preserve">6. </w:t>
      </w:r>
      <w:r w:rsidRPr="00595332">
        <w:rPr>
          <w:rFonts w:ascii="Times New Roman" w:hAnsi="Times New Roman" w:cs="Times New Roman"/>
          <w:bCs/>
          <w:sz w:val="28"/>
          <w:szCs w:val="28"/>
        </w:rPr>
        <w:t xml:space="preserve">Обнародовать настоящее </w:t>
      </w:r>
      <w:r w:rsidR="00C96D72" w:rsidRPr="00595332">
        <w:rPr>
          <w:rFonts w:ascii="Times New Roman" w:hAnsi="Times New Roman" w:cs="Times New Roman"/>
          <w:bCs/>
          <w:sz w:val="28"/>
          <w:szCs w:val="28"/>
        </w:rPr>
        <w:t>постановление</w:t>
      </w:r>
      <w:r w:rsidRPr="00595332">
        <w:rPr>
          <w:rFonts w:ascii="Times New Roman" w:hAnsi="Times New Roman" w:cs="Times New Roman"/>
          <w:bCs/>
          <w:sz w:val="28"/>
          <w:szCs w:val="28"/>
        </w:rPr>
        <w:t xml:space="preserve"> путем вывешивания его в установленных для обнародования местах:</w:t>
      </w:r>
    </w:p>
    <w:p w:rsidR="00EF0ED9" w:rsidRPr="00595332" w:rsidRDefault="00EF0ED9" w:rsidP="00EF0ED9">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595332">
        <w:rPr>
          <w:rFonts w:ascii="Times New Roman" w:eastAsia="Times New Roman" w:hAnsi="Times New Roman" w:cs="Times New Roman"/>
          <w:sz w:val="28"/>
          <w:szCs w:val="28"/>
        </w:rPr>
        <w:t>здание администрации – с. Верхняя Чернавка, ул. Комсомольская, 4.</w:t>
      </w:r>
    </w:p>
    <w:p w:rsidR="00161789" w:rsidRPr="00595332" w:rsidRDefault="00161789" w:rsidP="00161789">
      <w:pPr>
        <w:pStyle w:val="ConsTitle"/>
        <w:widowControl/>
        <w:ind w:firstLine="567"/>
        <w:jc w:val="both"/>
        <w:rPr>
          <w:rFonts w:ascii="Times New Roman" w:hAnsi="Times New Roman" w:cs="Times New Roman"/>
          <w:b w:val="0"/>
          <w:bCs w:val="0"/>
          <w:sz w:val="28"/>
          <w:szCs w:val="28"/>
        </w:rPr>
      </w:pPr>
      <w:r w:rsidRPr="00595332">
        <w:rPr>
          <w:rFonts w:ascii="Times New Roman" w:hAnsi="Times New Roman" w:cs="Times New Roman"/>
          <w:b w:val="0"/>
          <w:bCs w:val="0"/>
          <w:sz w:val="28"/>
          <w:szCs w:val="28"/>
        </w:rPr>
        <w:t xml:space="preserve">7. Настоящее </w:t>
      </w:r>
      <w:r w:rsidR="00C96D72" w:rsidRPr="00595332">
        <w:rPr>
          <w:rFonts w:ascii="Times New Roman" w:hAnsi="Times New Roman" w:cs="Times New Roman"/>
          <w:b w:val="0"/>
          <w:bCs w:val="0"/>
          <w:sz w:val="28"/>
          <w:szCs w:val="28"/>
        </w:rPr>
        <w:t>постановление</w:t>
      </w:r>
      <w:r w:rsidRPr="00595332">
        <w:rPr>
          <w:rFonts w:ascii="Times New Roman" w:hAnsi="Times New Roman" w:cs="Times New Roman"/>
          <w:b w:val="0"/>
          <w:bCs w:val="0"/>
          <w:sz w:val="28"/>
          <w:szCs w:val="28"/>
        </w:rPr>
        <w:t xml:space="preserve"> вывешивается на период 30 календарных дней: с </w:t>
      </w:r>
      <w:r w:rsidR="00595332" w:rsidRPr="00595332">
        <w:rPr>
          <w:rFonts w:ascii="Times New Roman" w:hAnsi="Times New Roman" w:cs="Times New Roman"/>
          <w:b w:val="0"/>
          <w:bCs w:val="0"/>
          <w:sz w:val="28"/>
          <w:szCs w:val="28"/>
        </w:rPr>
        <w:t>12</w:t>
      </w:r>
      <w:r w:rsidR="00C96D72" w:rsidRPr="00595332">
        <w:rPr>
          <w:rFonts w:ascii="Times New Roman" w:hAnsi="Times New Roman" w:cs="Times New Roman"/>
          <w:b w:val="0"/>
          <w:bCs w:val="0"/>
          <w:sz w:val="28"/>
          <w:szCs w:val="28"/>
        </w:rPr>
        <w:t xml:space="preserve"> октября</w:t>
      </w:r>
      <w:r w:rsidRPr="00595332">
        <w:rPr>
          <w:rFonts w:ascii="Times New Roman" w:hAnsi="Times New Roman" w:cs="Times New Roman"/>
          <w:b w:val="0"/>
          <w:bCs w:val="0"/>
          <w:sz w:val="28"/>
          <w:szCs w:val="28"/>
        </w:rPr>
        <w:t xml:space="preserve"> 201</w:t>
      </w:r>
      <w:r w:rsidR="00C96D72" w:rsidRPr="00595332">
        <w:rPr>
          <w:rFonts w:ascii="Times New Roman" w:hAnsi="Times New Roman" w:cs="Times New Roman"/>
          <w:b w:val="0"/>
          <w:bCs w:val="0"/>
          <w:sz w:val="28"/>
          <w:szCs w:val="28"/>
        </w:rPr>
        <w:t>7</w:t>
      </w:r>
      <w:r w:rsidRPr="00595332">
        <w:rPr>
          <w:rFonts w:ascii="Times New Roman" w:hAnsi="Times New Roman" w:cs="Times New Roman"/>
          <w:b w:val="0"/>
          <w:bCs w:val="0"/>
          <w:sz w:val="28"/>
          <w:szCs w:val="28"/>
        </w:rPr>
        <w:t xml:space="preserve"> г. по </w:t>
      </w:r>
      <w:r w:rsidR="00595332" w:rsidRPr="00595332">
        <w:rPr>
          <w:rFonts w:ascii="Times New Roman" w:hAnsi="Times New Roman" w:cs="Times New Roman"/>
          <w:b w:val="0"/>
          <w:bCs w:val="0"/>
          <w:sz w:val="28"/>
          <w:szCs w:val="28"/>
        </w:rPr>
        <w:t>10</w:t>
      </w:r>
      <w:r w:rsidR="00C96D72" w:rsidRPr="00595332">
        <w:rPr>
          <w:rFonts w:ascii="Times New Roman" w:hAnsi="Times New Roman" w:cs="Times New Roman"/>
          <w:b w:val="0"/>
          <w:bCs w:val="0"/>
          <w:sz w:val="28"/>
          <w:szCs w:val="28"/>
        </w:rPr>
        <w:t xml:space="preserve"> ноября</w:t>
      </w:r>
      <w:r w:rsidRPr="00595332">
        <w:rPr>
          <w:rFonts w:ascii="Times New Roman" w:hAnsi="Times New Roman" w:cs="Times New Roman"/>
          <w:b w:val="0"/>
          <w:bCs w:val="0"/>
          <w:sz w:val="28"/>
          <w:szCs w:val="28"/>
        </w:rPr>
        <w:t xml:space="preserve"> 201</w:t>
      </w:r>
      <w:r w:rsidR="00C96D72" w:rsidRPr="00595332">
        <w:rPr>
          <w:rFonts w:ascii="Times New Roman" w:hAnsi="Times New Roman" w:cs="Times New Roman"/>
          <w:b w:val="0"/>
          <w:bCs w:val="0"/>
          <w:sz w:val="28"/>
          <w:szCs w:val="28"/>
        </w:rPr>
        <w:t>7</w:t>
      </w:r>
      <w:r w:rsidRPr="00595332">
        <w:rPr>
          <w:rFonts w:ascii="Times New Roman" w:hAnsi="Times New Roman" w:cs="Times New Roman"/>
          <w:b w:val="0"/>
          <w:bCs w:val="0"/>
          <w:sz w:val="28"/>
          <w:szCs w:val="28"/>
        </w:rPr>
        <w:t xml:space="preserve"> г. </w:t>
      </w:r>
    </w:p>
    <w:p w:rsidR="00161789" w:rsidRPr="00595332" w:rsidRDefault="00161789" w:rsidP="00161789">
      <w:pPr>
        <w:pStyle w:val="ConsTitle"/>
        <w:widowControl/>
        <w:numPr>
          <w:ilvl w:val="0"/>
          <w:numId w:val="5"/>
        </w:numPr>
        <w:tabs>
          <w:tab w:val="left" w:pos="993"/>
        </w:tabs>
        <w:ind w:left="0" w:firstLine="567"/>
        <w:jc w:val="both"/>
        <w:rPr>
          <w:rFonts w:ascii="Times New Roman" w:hAnsi="Times New Roman" w:cs="Times New Roman"/>
          <w:b w:val="0"/>
          <w:bCs w:val="0"/>
          <w:sz w:val="28"/>
          <w:szCs w:val="28"/>
        </w:rPr>
      </w:pPr>
      <w:r w:rsidRPr="00595332">
        <w:rPr>
          <w:rFonts w:ascii="Times New Roman" w:hAnsi="Times New Roman" w:cs="Times New Roman"/>
          <w:b w:val="0"/>
          <w:bCs w:val="0"/>
          <w:sz w:val="28"/>
          <w:szCs w:val="28"/>
        </w:rPr>
        <w:t xml:space="preserve">Датой обнародования считать </w:t>
      </w:r>
      <w:r w:rsidR="00595332" w:rsidRPr="00595332">
        <w:rPr>
          <w:rFonts w:ascii="Times New Roman" w:hAnsi="Times New Roman" w:cs="Times New Roman"/>
          <w:b w:val="0"/>
          <w:bCs w:val="0"/>
          <w:sz w:val="28"/>
          <w:szCs w:val="28"/>
        </w:rPr>
        <w:t>12</w:t>
      </w:r>
      <w:r w:rsidR="00C96D72" w:rsidRPr="00595332">
        <w:rPr>
          <w:rFonts w:ascii="Times New Roman" w:hAnsi="Times New Roman" w:cs="Times New Roman"/>
          <w:b w:val="0"/>
          <w:bCs w:val="0"/>
          <w:sz w:val="28"/>
          <w:szCs w:val="28"/>
        </w:rPr>
        <w:t xml:space="preserve"> октября</w:t>
      </w:r>
      <w:r w:rsidRPr="00595332">
        <w:rPr>
          <w:rFonts w:ascii="Times New Roman" w:hAnsi="Times New Roman" w:cs="Times New Roman"/>
          <w:b w:val="0"/>
          <w:bCs w:val="0"/>
          <w:sz w:val="28"/>
          <w:szCs w:val="28"/>
        </w:rPr>
        <w:t xml:space="preserve"> 201</w:t>
      </w:r>
      <w:r w:rsidR="00C96D72" w:rsidRPr="00595332">
        <w:rPr>
          <w:rFonts w:ascii="Times New Roman" w:hAnsi="Times New Roman" w:cs="Times New Roman"/>
          <w:b w:val="0"/>
          <w:bCs w:val="0"/>
          <w:sz w:val="28"/>
          <w:szCs w:val="28"/>
        </w:rPr>
        <w:t>7</w:t>
      </w:r>
      <w:r w:rsidRPr="00595332">
        <w:rPr>
          <w:rFonts w:ascii="Times New Roman" w:hAnsi="Times New Roman" w:cs="Times New Roman"/>
          <w:b w:val="0"/>
          <w:bCs w:val="0"/>
          <w:sz w:val="28"/>
          <w:szCs w:val="28"/>
        </w:rPr>
        <w:t xml:space="preserve"> г. </w:t>
      </w:r>
    </w:p>
    <w:p w:rsidR="00161789" w:rsidRPr="00595332" w:rsidRDefault="00161789" w:rsidP="00161789">
      <w:pPr>
        <w:pStyle w:val="ConsTitle"/>
        <w:widowControl/>
        <w:tabs>
          <w:tab w:val="left" w:pos="1080"/>
        </w:tabs>
        <w:ind w:firstLine="567"/>
        <w:jc w:val="both"/>
        <w:rPr>
          <w:rFonts w:ascii="Times New Roman" w:hAnsi="Times New Roman" w:cs="Times New Roman"/>
          <w:b w:val="0"/>
          <w:bCs w:val="0"/>
          <w:sz w:val="28"/>
          <w:szCs w:val="28"/>
        </w:rPr>
      </w:pPr>
      <w:r w:rsidRPr="00595332">
        <w:rPr>
          <w:rFonts w:ascii="Times New Roman" w:hAnsi="Times New Roman" w:cs="Times New Roman"/>
          <w:b w:val="0"/>
          <w:bCs w:val="0"/>
          <w:sz w:val="28"/>
          <w:szCs w:val="28"/>
        </w:rPr>
        <w:t xml:space="preserve">9. После обнародования настоящее </w:t>
      </w:r>
      <w:r w:rsidR="00C96D72" w:rsidRPr="00595332">
        <w:rPr>
          <w:rFonts w:ascii="Times New Roman" w:hAnsi="Times New Roman" w:cs="Times New Roman"/>
          <w:b w:val="0"/>
          <w:bCs w:val="0"/>
          <w:sz w:val="28"/>
          <w:szCs w:val="28"/>
        </w:rPr>
        <w:t>постановление</w:t>
      </w:r>
      <w:r w:rsidRPr="00595332">
        <w:rPr>
          <w:rFonts w:ascii="Times New Roman" w:hAnsi="Times New Roman" w:cs="Times New Roman"/>
          <w:b w:val="0"/>
          <w:bCs w:val="0"/>
          <w:sz w:val="28"/>
          <w:szCs w:val="28"/>
        </w:rPr>
        <w:t xml:space="preserve"> хранится в делах Совета </w:t>
      </w:r>
      <w:proofErr w:type="spellStart"/>
      <w:r w:rsidR="003D021F" w:rsidRPr="00595332">
        <w:rPr>
          <w:rFonts w:ascii="Times New Roman" w:hAnsi="Times New Roman" w:cs="Times New Roman"/>
          <w:b w:val="0"/>
          <w:bCs w:val="0"/>
          <w:sz w:val="28"/>
          <w:szCs w:val="28"/>
        </w:rPr>
        <w:t>Верхнечернавского</w:t>
      </w:r>
      <w:proofErr w:type="spellEnd"/>
      <w:r w:rsidRPr="00595332">
        <w:rPr>
          <w:rFonts w:ascii="Times New Roman" w:hAnsi="Times New Roman" w:cs="Times New Roman"/>
          <w:b w:val="0"/>
          <w:bCs w:val="0"/>
          <w:sz w:val="28"/>
          <w:szCs w:val="28"/>
        </w:rPr>
        <w:t xml:space="preserve"> муниципального образования.</w:t>
      </w:r>
    </w:p>
    <w:p w:rsidR="00161789" w:rsidRPr="00595332" w:rsidRDefault="00161789" w:rsidP="00161789">
      <w:pPr>
        <w:spacing w:after="0" w:line="240" w:lineRule="auto"/>
        <w:ind w:firstLine="567"/>
        <w:jc w:val="both"/>
        <w:rPr>
          <w:rFonts w:ascii="Times New Roman" w:hAnsi="Times New Roman" w:cs="Times New Roman"/>
          <w:sz w:val="28"/>
          <w:szCs w:val="28"/>
        </w:rPr>
      </w:pPr>
      <w:r w:rsidRPr="00595332">
        <w:rPr>
          <w:rFonts w:ascii="Times New Roman" w:hAnsi="Times New Roman" w:cs="Times New Roman"/>
          <w:sz w:val="28"/>
          <w:szCs w:val="28"/>
        </w:rPr>
        <w:t xml:space="preserve">10. Сбор предложений и замечаний в случаях, установленных законодательством, осуществляется по адресу: </w:t>
      </w:r>
      <w:r w:rsidR="00EF0ED9" w:rsidRPr="00595332">
        <w:rPr>
          <w:rFonts w:ascii="Times New Roman" w:eastAsia="Times New Roman" w:hAnsi="Times New Roman" w:cs="Times New Roman"/>
          <w:sz w:val="28"/>
          <w:szCs w:val="28"/>
        </w:rPr>
        <w:t>с. Верхняя Чернавка, ул.Комсомольская,4</w:t>
      </w:r>
      <w:r w:rsidRPr="00595332">
        <w:rPr>
          <w:rFonts w:ascii="Times New Roman" w:hAnsi="Times New Roman" w:cs="Times New Roman"/>
          <w:sz w:val="28"/>
          <w:szCs w:val="28"/>
        </w:rPr>
        <w:t>.</w:t>
      </w:r>
    </w:p>
    <w:p w:rsidR="00AB584F" w:rsidRPr="00595332" w:rsidRDefault="001F15F9" w:rsidP="00161789">
      <w:pPr>
        <w:pStyle w:val="a7"/>
        <w:ind w:firstLine="567"/>
        <w:jc w:val="both"/>
        <w:rPr>
          <w:rFonts w:ascii="Times New Roman" w:hAnsi="Times New Roman" w:cs="Times New Roman"/>
          <w:bCs/>
          <w:sz w:val="28"/>
          <w:szCs w:val="28"/>
        </w:rPr>
      </w:pPr>
      <w:r w:rsidRPr="00595332">
        <w:rPr>
          <w:rFonts w:ascii="Times New Roman" w:hAnsi="Times New Roman" w:cs="Times New Roman"/>
          <w:sz w:val="28"/>
          <w:szCs w:val="28"/>
        </w:rPr>
        <w:t>11.</w:t>
      </w:r>
      <w:r w:rsidR="00AB584F" w:rsidRPr="00595332">
        <w:rPr>
          <w:rFonts w:ascii="Times New Roman" w:hAnsi="Times New Roman" w:cs="Times New Roman"/>
          <w:sz w:val="28"/>
          <w:szCs w:val="28"/>
        </w:rPr>
        <w:t xml:space="preserve"> Настоящее </w:t>
      </w:r>
      <w:r w:rsidR="008A7269" w:rsidRPr="00595332">
        <w:rPr>
          <w:rFonts w:ascii="Times New Roman" w:hAnsi="Times New Roman" w:cs="Times New Roman"/>
          <w:bCs/>
          <w:sz w:val="28"/>
          <w:szCs w:val="28"/>
        </w:rPr>
        <w:t>постановление</w:t>
      </w:r>
      <w:r w:rsidR="00AB584F" w:rsidRPr="00595332">
        <w:rPr>
          <w:rFonts w:ascii="Times New Roman" w:hAnsi="Times New Roman" w:cs="Times New Roman"/>
          <w:sz w:val="28"/>
          <w:szCs w:val="28"/>
        </w:rPr>
        <w:t xml:space="preserve"> вступает в силу с</w:t>
      </w:r>
      <w:r w:rsidR="006F19B8" w:rsidRPr="00595332">
        <w:rPr>
          <w:rFonts w:ascii="Times New Roman" w:hAnsi="Times New Roman" w:cs="Times New Roman"/>
          <w:sz w:val="28"/>
          <w:szCs w:val="28"/>
        </w:rPr>
        <w:t>о дня</w:t>
      </w:r>
      <w:r w:rsidR="003111CF" w:rsidRPr="00595332">
        <w:rPr>
          <w:rFonts w:ascii="Times New Roman" w:hAnsi="Times New Roman" w:cs="Times New Roman"/>
          <w:sz w:val="28"/>
          <w:szCs w:val="28"/>
        </w:rPr>
        <w:t xml:space="preserve"> </w:t>
      </w:r>
      <w:r w:rsidR="0062737B" w:rsidRPr="00595332">
        <w:rPr>
          <w:rFonts w:ascii="Times New Roman" w:hAnsi="Times New Roman" w:cs="Times New Roman"/>
          <w:sz w:val="28"/>
          <w:szCs w:val="28"/>
        </w:rPr>
        <w:t>принятия</w:t>
      </w:r>
      <w:r w:rsidR="00AB584F" w:rsidRPr="00595332">
        <w:rPr>
          <w:rFonts w:ascii="Times New Roman" w:hAnsi="Times New Roman" w:cs="Times New Roman"/>
          <w:sz w:val="28"/>
          <w:szCs w:val="28"/>
        </w:rPr>
        <w:t>.</w:t>
      </w:r>
    </w:p>
    <w:p w:rsidR="00AB584F" w:rsidRPr="00595332" w:rsidRDefault="001F15F9" w:rsidP="00161789">
      <w:pPr>
        <w:pStyle w:val="a7"/>
        <w:ind w:firstLine="567"/>
        <w:jc w:val="both"/>
        <w:rPr>
          <w:rFonts w:ascii="Times New Roman" w:hAnsi="Times New Roman" w:cs="Times New Roman"/>
          <w:b/>
          <w:bCs/>
          <w:sz w:val="28"/>
          <w:szCs w:val="28"/>
        </w:rPr>
      </w:pPr>
      <w:r w:rsidRPr="00595332">
        <w:rPr>
          <w:rFonts w:ascii="Times New Roman" w:hAnsi="Times New Roman" w:cs="Times New Roman"/>
          <w:sz w:val="28"/>
          <w:szCs w:val="28"/>
        </w:rPr>
        <w:t>12.</w:t>
      </w:r>
      <w:r w:rsidR="00AB584F" w:rsidRPr="00595332">
        <w:rPr>
          <w:rFonts w:ascii="Times New Roman" w:hAnsi="Times New Roman" w:cs="Times New Roman"/>
          <w:sz w:val="28"/>
          <w:szCs w:val="28"/>
        </w:rPr>
        <w:t xml:space="preserve"> Контроль за исполнением настоящего </w:t>
      </w:r>
      <w:r w:rsidR="00B8221E">
        <w:rPr>
          <w:rFonts w:ascii="Times New Roman" w:hAnsi="Times New Roman" w:cs="Times New Roman"/>
          <w:sz w:val="28"/>
          <w:szCs w:val="28"/>
        </w:rPr>
        <w:t>постановления оставляю за собой</w:t>
      </w:r>
      <w:r w:rsidR="008259B6" w:rsidRPr="00595332">
        <w:rPr>
          <w:rFonts w:ascii="Times New Roman" w:hAnsi="Times New Roman" w:cs="Times New Roman"/>
          <w:sz w:val="28"/>
          <w:szCs w:val="28"/>
        </w:rPr>
        <w:t>.</w:t>
      </w:r>
    </w:p>
    <w:p w:rsidR="00AB584F" w:rsidRPr="00595332" w:rsidRDefault="00AB584F" w:rsidP="001E3419">
      <w:pPr>
        <w:pStyle w:val="a3"/>
        <w:ind w:firstLine="709"/>
        <w:jc w:val="both"/>
      </w:pPr>
    </w:p>
    <w:p w:rsidR="00AB584F" w:rsidRPr="00595332" w:rsidRDefault="00AB584F" w:rsidP="001E3419">
      <w:pPr>
        <w:pStyle w:val="a3"/>
        <w:ind w:firstLine="709"/>
        <w:jc w:val="both"/>
      </w:pPr>
    </w:p>
    <w:p w:rsidR="00AB584F" w:rsidRPr="00595332" w:rsidRDefault="00AB584F" w:rsidP="00AB584F">
      <w:pPr>
        <w:pStyle w:val="a3"/>
        <w:jc w:val="both"/>
        <w:rPr>
          <w:b/>
        </w:rPr>
      </w:pPr>
      <w:r w:rsidRPr="00595332">
        <w:rPr>
          <w:b/>
        </w:rPr>
        <w:t xml:space="preserve">Глава </w:t>
      </w:r>
      <w:proofErr w:type="spellStart"/>
      <w:r w:rsidR="003D021F" w:rsidRPr="00595332">
        <w:rPr>
          <w:b/>
        </w:rPr>
        <w:t>Верхнечернавского</w:t>
      </w:r>
      <w:proofErr w:type="spellEnd"/>
    </w:p>
    <w:p w:rsidR="00AB584F" w:rsidRPr="00595332" w:rsidRDefault="00AB584F" w:rsidP="00AB584F">
      <w:pPr>
        <w:pStyle w:val="a3"/>
        <w:jc w:val="both"/>
        <w:rPr>
          <w:b/>
        </w:rPr>
      </w:pPr>
      <w:r w:rsidRPr="00595332">
        <w:rPr>
          <w:b/>
        </w:rPr>
        <w:t xml:space="preserve">муниципального образования                                  </w:t>
      </w:r>
      <w:r w:rsidR="00B8221E">
        <w:rPr>
          <w:b/>
        </w:rPr>
        <w:t xml:space="preserve">     </w:t>
      </w:r>
      <w:r w:rsidRPr="00595332">
        <w:rPr>
          <w:b/>
        </w:rPr>
        <w:t xml:space="preserve">    </w:t>
      </w:r>
      <w:r w:rsidR="00E650F9" w:rsidRPr="00595332">
        <w:rPr>
          <w:b/>
        </w:rPr>
        <w:t xml:space="preserve">       </w:t>
      </w:r>
      <w:proofErr w:type="spellStart"/>
      <w:r w:rsidR="003D021F" w:rsidRPr="00595332">
        <w:rPr>
          <w:b/>
        </w:rPr>
        <w:t>О.В.Рыжкова</w:t>
      </w:r>
      <w:proofErr w:type="spellEnd"/>
    </w:p>
    <w:p w:rsidR="00440668" w:rsidRPr="00595332" w:rsidRDefault="00440668" w:rsidP="00AB584F">
      <w:pPr>
        <w:rPr>
          <w:rFonts w:ascii="Times New Roman" w:hAnsi="Times New Roman" w:cs="Times New Roman"/>
        </w:rPr>
      </w:pPr>
    </w:p>
    <w:p w:rsidR="00AB584F" w:rsidRPr="00595332" w:rsidRDefault="00AB584F" w:rsidP="00AB584F">
      <w:pPr>
        <w:rPr>
          <w:rFonts w:ascii="Times New Roman" w:hAnsi="Times New Roman" w:cs="Times New Roman"/>
        </w:rPr>
      </w:pPr>
    </w:p>
    <w:p w:rsidR="00AB584F" w:rsidRPr="00595332" w:rsidRDefault="00AB584F" w:rsidP="00AB584F">
      <w:pPr>
        <w:rPr>
          <w:rFonts w:ascii="Times New Roman" w:hAnsi="Times New Roman" w:cs="Times New Roman"/>
        </w:rPr>
      </w:pPr>
    </w:p>
    <w:p w:rsidR="001F15F9" w:rsidRPr="00595332" w:rsidRDefault="001F15F9" w:rsidP="00AB584F">
      <w:pPr>
        <w:rPr>
          <w:rFonts w:ascii="Times New Roman" w:hAnsi="Times New Roman" w:cs="Times New Roman"/>
        </w:rPr>
      </w:pPr>
    </w:p>
    <w:p w:rsidR="00FE49AB" w:rsidRPr="00595332" w:rsidRDefault="00FE49AB" w:rsidP="00AB584F">
      <w:pPr>
        <w:rPr>
          <w:rFonts w:ascii="Times New Roman" w:hAnsi="Times New Roman" w:cs="Times New Roman"/>
        </w:rPr>
      </w:pPr>
    </w:p>
    <w:p w:rsidR="00C60550" w:rsidRPr="00595332" w:rsidRDefault="00C60550" w:rsidP="00AB584F">
      <w:pPr>
        <w:rPr>
          <w:rFonts w:ascii="Times New Roman" w:hAnsi="Times New Roman" w:cs="Times New Roman"/>
        </w:rPr>
      </w:pPr>
    </w:p>
    <w:p w:rsidR="00C60550" w:rsidRPr="00595332" w:rsidRDefault="00C60550" w:rsidP="00AB584F">
      <w:pPr>
        <w:rPr>
          <w:rFonts w:ascii="Times New Roman" w:hAnsi="Times New Roman" w:cs="Times New Roman"/>
        </w:rPr>
      </w:pPr>
    </w:p>
    <w:p w:rsidR="00C60550" w:rsidRPr="00595332" w:rsidRDefault="00C60550" w:rsidP="00AB584F">
      <w:pPr>
        <w:rPr>
          <w:rFonts w:ascii="Times New Roman" w:hAnsi="Times New Roman" w:cs="Times New Roman"/>
        </w:rPr>
      </w:pPr>
    </w:p>
    <w:p w:rsidR="00C60550" w:rsidRPr="00595332" w:rsidRDefault="00C60550" w:rsidP="00AB584F">
      <w:pPr>
        <w:rPr>
          <w:rFonts w:ascii="Times New Roman" w:hAnsi="Times New Roman" w:cs="Times New Roman"/>
        </w:rPr>
      </w:pPr>
    </w:p>
    <w:p w:rsidR="00C60550" w:rsidRPr="00595332" w:rsidRDefault="00C60550" w:rsidP="00AB584F">
      <w:pPr>
        <w:rPr>
          <w:rFonts w:ascii="Times New Roman" w:hAnsi="Times New Roman" w:cs="Times New Roman"/>
        </w:rPr>
      </w:pPr>
    </w:p>
    <w:p w:rsidR="00C60550" w:rsidRPr="00595332" w:rsidRDefault="00C60550" w:rsidP="00AB584F">
      <w:pPr>
        <w:rPr>
          <w:rFonts w:ascii="Times New Roman" w:hAnsi="Times New Roman" w:cs="Times New Roman"/>
        </w:rPr>
      </w:pPr>
    </w:p>
    <w:p w:rsidR="00EF0ED9" w:rsidRPr="00595332" w:rsidRDefault="00EF0ED9" w:rsidP="00D5604C">
      <w:pPr>
        <w:spacing w:after="0" w:line="240" w:lineRule="auto"/>
        <w:jc w:val="right"/>
        <w:rPr>
          <w:rFonts w:ascii="Times New Roman" w:eastAsia="Times New Roman" w:hAnsi="Times New Roman" w:cs="Times New Roman"/>
          <w:sz w:val="24"/>
          <w:szCs w:val="24"/>
        </w:rPr>
      </w:pPr>
    </w:p>
    <w:p w:rsidR="00EF0ED9" w:rsidRPr="00595332" w:rsidRDefault="00EF0ED9" w:rsidP="00D5604C">
      <w:pPr>
        <w:spacing w:after="0" w:line="240" w:lineRule="auto"/>
        <w:jc w:val="right"/>
        <w:rPr>
          <w:rFonts w:ascii="Times New Roman" w:eastAsia="Times New Roman" w:hAnsi="Times New Roman" w:cs="Times New Roman"/>
          <w:sz w:val="24"/>
          <w:szCs w:val="24"/>
        </w:rPr>
      </w:pPr>
    </w:p>
    <w:p w:rsidR="00EF0ED9" w:rsidRPr="00595332" w:rsidRDefault="00EF0ED9" w:rsidP="00D5604C">
      <w:pPr>
        <w:spacing w:after="0" w:line="240" w:lineRule="auto"/>
        <w:jc w:val="right"/>
        <w:rPr>
          <w:rFonts w:ascii="Times New Roman" w:eastAsia="Times New Roman" w:hAnsi="Times New Roman" w:cs="Times New Roman"/>
          <w:sz w:val="24"/>
          <w:szCs w:val="24"/>
        </w:rPr>
      </w:pPr>
    </w:p>
    <w:p w:rsidR="00EF0ED9" w:rsidRPr="00595332" w:rsidRDefault="00EF0ED9" w:rsidP="00D5604C">
      <w:pPr>
        <w:spacing w:after="0" w:line="240" w:lineRule="auto"/>
        <w:jc w:val="right"/>
        <w:rPr>
          <w:rFonts w:ascii="Times New Roman" w:eastAsia="Times New Roman" w:hAnsi="Times New Roman" w:cs="Times New Roman"/>
          <w:sz w:val="24"/>
          <w:szCs w:val="24"/>
        </w:rPr>
      </w:pPr>
    </w:p>
    <w:p w:rsidR="00D5604C" w:rsidRPr="00595332" w:rsidRDefault="00D5604C" w:rsidP="00D5604C">
      <w:pPr>
        <w:spacing w:after="0" w:line="240" w:lineRule="auto"/>
        <w:jc w:val="right"/>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 xml:space="preserve">Приложение </w:t>
      </w:r>
    </w:p>
    <w:p w:rsidR="00D5604C" w:rsidRPr="00595332" w:rsidRDefault="00D5604C" w:rsidP="00D5604C">
      <w:pPr>
        <w:spacing w:after="0" w:line="240" w:lineRule="auto"/>
        <w:jc w:val="right"/>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к постановлению Главы </w:t>
      </w:r>
      <w:proofErr w:type="spellStart"/>
      <w:r w:rsidR="003D021F"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w:t>
      </w:r>
    </w:p>
    <w:p w:rsidR="00D5604C" w:rsidRPr="00595332" w:rsidRDefault="00D5604C" w:rsidP="00D5604C">
      <w:pPr>
        <w:spacing w:after="0" w:line="240" w:lineRule="auto"/>
        <w:jc w:val="right"/>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муниципального образования</w:t>
      </w:r>
    </w:p>
    <w:p w:rsidR="00D5604C" w:rsidRPr="00595332" w:rsidRDefault="008A7269" w:rsidP="00D5604C">
      <w:pPr>
        <w:spacing w:after="0" w:line="240" w:lineRule="auto"/>
        <w:jc w:val="right"/>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1</w:t>
      </w:r>
      <w:r w:rsidR="00D5604C" w:rsidRPr="00595332">
        <w:rPr>
          <w:rFonts w:ascii="Times New Roman" w:eastAsia="Times New Roman" w:hAnsi="Times New Roman" w:cs="Times New Roman"/>
          <w:sz w:val="24"/>
          <w:szCs w:val="24"/>
        </w:rPr>
        <w:t xml:space="preserve"> от </w:t>
      </w:r>
      <w:r w:rsidR="00595332" w:rsidRPr="00595332">
        <w:rPr>
          <w:rFonts w:ascii="Times New Roman" w:eastAsia="Times New Roman" w:hAnsi="Times New Roman" w:cs="Times New Roman"/>
          <w:sz w:val="24"/>
          <w:szCs w:val="24"/>
        </w:rPr>
        <w:t>11</w:t>
      </w:r>
      <w:r w:rsidR="00D5604C" w:rsidRPr="00595332">
        <w:rPr>
          <w:rFonts w:ascii="Times New Roman" w:eastAsia="Times New Roman" w:hAnsi="Times New Roman" w:cs="Times New Roman"/>
          <w:sz w:val="24"/>
          <w:szCs w:val="24"/>
        </w:rPr>
        <w:t>.1</w:t>
      </w:r>
      <w:r w:rsidRPr="00595332">
        <w:rPr>
          <w:rFonts w:ascii="Times New Roman" w:eastAsia="Times New Roman" w:hAnsi="Times New Roman" w:cs="Times New Roman"/>
          <w:sz w:val="24"/>
          <w:szCs w:val="24"/>
        </w:rPr>
        <w:t>0</w:t>
      </w:r>
      <w:r w:rsidR="00D5604C" w:rsidRPr="00595332">
        <w:rPr>
          <w:rFonts w:ascii="Times New Roman" w:eastAsia="Times New Roman" w:hAnsi="Times New Roman" w:cs="Times New Roman"/>
          <w:sz w:val="24"/>
          <w:szCs w:val="24"/>
        </w:rPr>
        <w:t>.201</w:t>
      </w:r>
      <w:r w:rsidRPr="00595332">
        <w:rPr>
          <w:rFonts w:ascii="Times New Roman" w:eastAsia="Times New Roman" w:hAnsi="Times New Roman" w:cs="Times New Roman"/>
          <w:sz w:val="24"/>
          <w:szCs w:val="24"/>
        </w:rPr>
        <w:t>7</w:t>
      </w:r>
      <w:r w:rsidR="00D5604C" w:rsidRPr="00595332">
        <w:rPr>
          <w:rFonts w:ascii="Times New Roman" w:eastAsia="Times New Roman" w:hAnsi="Times New Roman" w:cs="Times New Roman"/>
          <w:sz w:val="24"/>
          <w:szCs w:val="24"/>
        </w:rPr>
        <w:t xml:space="preserve"> г.</w:t>
      </w:r>
    </w:p>
    <w:p w:rsidR="00EF0ED9" w:rsidRPr="00595332" w:rsidRDefault="00EF0ED9" w:rsidP="00EF0ED9">
      <w:pPr>
        <w:autoSpaceDE w:val="0"/>
        <w:autoSpaceDN w:val="0"/>
        <w:adjustRightInd w:val="0"/>
        <w:spacing w:after="0" w:line="240" w:lineRule="auto"/>
        <w:jc w:val="right"/>
        <w:rPr>
          <w:rFonts w:ascii="Times New Roman" w:eastAsia="Times New Roman" w:hAnsi="Times New Roman" w:cs="Times New Roman"/>
          <w:b/>
          <w:bCs/>
          <w:sz w:val="28"/>
          <w:szCs w:val="28"/>
        </w:rPr>
      </w:pPr>
      <w:r w:rsidRPr="00595332">
        <w:rPr>
          <w:rFonts w:ascii="Times New Roman" w:eastAsia="Times New Roman" w:hAnsi="Times New Roman" w:cs="Times New Roman"/>
          <w:b/>
          <w:bCs/>
          <w:sz w:val="28"/>
          <w:szCs w:val="28"/>
        </w:rPr>
        <w:t>проект</w:t>
      </w:r>
    </w:p>
    <w:p w:rsidR="00EF0ED9" w:rsidRPr="00595332" w:rsidRDefault="00EF0ED9" w:rsidP="00EF0ED9">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332">
        <w:rPr>
          <w:rFonts w:ascii="Times New Roman" w:eastAsia="Times New Roman" w:hAnsi="Times New Roman" w:cs="Times New Roman"/>
          <w:b/>
          <w:bCs/>
          <w:sz w:val="24"/>
          <w:szCs w:val="24"/>
        </w:rPr>
        <w:t xml:space="preserve">СОВЕТ </w:t>
      </w:r>
    </w:p>
    <w:p w:rsidR="00EF0ED9" w:rsidRPr="00595332" w:rsidRDefault="00EF0ED9" w:rsidP="00EF0ED9">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332">
        <w:rPr>
          <w:rFonts w:ascii="Times New Roman" w:eastAsia="Times New Roman" w:hAnsi="Times New Roman" w:cs="Times New Roman"/>
          <w:b/>
          <w:bCs/>
          <w:sz w:val="24"/>
          <w:szCs w:val="24"/>
        </w:rPr>
        <w:t>ВЕРХНЕЧЕРНАВСКОГО МУНИЦИПАЛЬНОГО ОБРАЗОВАНИЯ</w:t>
      </w:r>
    </w:p>
    <w:p w:rsidR="00EF0ED9" w:rsidRPr="00595332" w:rsidRDefault="00EF0ED9" w:rsidP="00EF0ED9">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332">
        <w:rPr>
          <w:rFonts w:ascii="Times New Roman" w:eastAsia="Times New Roman" w:hAnsi="Times New Roman" w:cs="Times New Roman"/>
          <w:b/>
          <w:bCs/>
          <w:sz w:val="24"/>
          <w:szCs w:val="24"/>
        </w:rPr>
        <w:t>ВОЛЬСКОГО МУНИЦИПАЛЬНОГО РАЙОНА</w:t>
      </w:r>
    </w:p>
    <w:p w:rsidR="00EF0ED9" w:rsidRPr="00595332" w:rsidRDefault="00EF0ED9" w:rsidP="00EF0ED9">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332">
        <w:rPr>
          <w:rFonts w:ascii="Times New Roman" w:eastAsia="Times New Roman" w:hAnsi="Times New Roman" w:cs="Times New Roman"/>
          <w:b/>
          <w:bCs/>
          <w:sz w:val="24"/>
          <w:szCs w:val="24"/>
        </w:rPr>
        <w:t>САРАТОВСКОЙ ОБЛАСТИ</w:t>
      </w:r>
    </w:p>
    <w:p w:rsidR="00EF0ED9" w:rsidRPr="00595332" w:rsidRDefault="00EF0ED9" w:rsidP="00EF0ED9">
      <w:pPr>
        <w:autoSpaceDE w:val="0"/>
        <w:autoSpaceDN w:val="0"/>
        <w:adjustRightInd w:val="0"/>
        <w:spacing w:after="0" w:line="240" w:lineRule="auto"/>
        <w:jc w:val="center"/>
        <w:rPr>
          <w:rFonts w:ascii="Times New Roman" w:eastAsia="Times New Roman" w:hAnsi="Times New Roman" w:cs="Times New Roman"/>
          <w:b/>
          <w:bCs/>
          <w:sz w:val="24"/>
          <w:szCs w:val="24"/>
        </w:rPr>
      </w:pPr>
    </w:p>
    <w:p w:rsidR="00EF0ED9" w:rsidRPr="00595332" w:rsidRDefault="00EF0ED9" w:rsidP="00EF0ED9">
      <w:pPr>
        <w:suppressAutoHyphens/>
        <w:spacing w:after="0" w:line="240" w:lineRule="auto"/>
        <w:jc w:val="center"/>
        <w:rPr>
          <w:rFonts w:ascii="Times New Roman" w:eastAsia="Times New Roman" w:hAnsi="Times New Roman" w:cs="Times New Roman"/>
          <w:b/>
          <w:sz w:val="24"/>
          <w:szCs w:val="24"/>
          <w:lang w:eastAsia="ar-SA"/>
        </w:rPr>
      </w:pPr>
      <w:r w:rsidRPr="00595332">
        <w:rPr>
          <w:rFonts w:ascii="Times New Roman" w:eastAsia="Times New Roman" w:hAnsi="Times New Roman" w:cs="Times New Roman"/>
          <w:b/>
          <w:sz w:val="24"/>
          <w:szCs w:val="24"/>
          <w:lang w:eastAsia="ar-SA"/>
        </w:rPr>
        <w:t>Р Е Ш Е Н И Е</w:t>
      </w:r>
    </w:p>
    <w:p w:rsidR="00EF0ED9" w:rsidRPr="00595332" w:rsidRDefault="00EF0ED9" w:rsidP="00EF0ED9">
      <w:pPr>
        <w:suppressAutoHyphens/>
        <w:spacing w:after="0" w:line="240" w:lineRule="auto"/>
        <w:jc w:val="center"/>
        <w:rPr>
          <w:rFonts w:ascii="Times New Roman" w:eastAsia="Times New Roman" w:hAnsi="Times New Roman" w:cs="Times New Roman"/>
          <w:b/>
          <w:sz w:val="24"/>
          <w:szCs w:val="24"/>
          <w:lang w:eastAsia="ar-SA"/>
        </w:rPr>
      </w:pPr>
    </w:p>
    <w:p w:rsidR="00EF0ED9" w:rsidRPr="00595332" w:rsidRDefault="00EF0ED9" w:rsidP="00EF0ED9">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595332">
        <w:rPr>
          <w:rFonts w:ascii="Times New Roman" w:eastAsia="Times New Roman" w:hAnsi="Times New Roman" w:cs="Times New Roman"/>
          <w:b/>
          <w:bCs/>
          <w:sz w:val="24"/>
          <w:szCs w:val="24"/>
          <w:lang w:eastAsia="zh-CN"/>
        </w:rPr>
        <w:t>От ___ 2017 года  №___</w:t>
      </w:r>
      <w:r w:rsidRPr="00595332">
        <w:rPr>
          <w:rFonts w:ascii="Times New Roman" w:eastAsia="Calibri" w:hAnsi="Times New Roman" w:cs="Times New Roman"/>
          <w:b/>
          <w:bCs/>
          <w:sz w:val="24"/>
          <w:szCs w:val="24"/>
          <w:lang w:eastAsia="en-US"/>
        </w:rPr>
        <w:t xml:space="preserve">                                                                      </w:t>
      </w:r>
      <w:proofErr w:type="spellStart"/>
      <w:r w:rsidRPr="00595332">
        <w:rPr>
          <w:rFonts w:ascii="Times New Roman" w:eastAsia="Calibri" w:hAnsi="Times New Roman" w:cs="Times New Roman"/>
          <w:b/>
          <w:bCs/>
          <w:sz w:val="24"/>
          <w:szCs w:val="24"/>
          <w:lang w:eastAsia="en-US"/>
        </w:rPr>
        <w:t>с</w:t>
      </w:r>
      <w:r w:rsidRPr="00595332">
        <w:rPr>
          <w:rFonts w:ascii="Times New Roman" w:eastAsia="Times New Roman" w:hAnsi="Times New Roman" w:cs="Times New Roman"/>
          <w:b/>
          <w:bCs/>
          <w:sz w:val="24"/>
          <w:szCs w:val="24"/>
          <w:lang w:eastAsia="ar-SA"/>
        </w:rPr>
        <w:t>.Верхняя</w:t>
      </w:r>
      <w:proofErr w:type="spellEnd"/>
      <w:r w:rsidRPr="00595332">
        <w:rPr>
          <w:rFonts w:ascii="Times New Roman" w:eastAsia="Times New Roman" w:hAnsi="Times New Roman" w:cs="Times New Roman"/>
          <w:b/>
          <w:bCs/>
          <w:sz w:val="24"/>
          <w:szCs w:val="24"/>
          <w:lang w:eastAsia="ar-SA"/>
        </w:rPr>
        <w:t xml:space="preserve"> Чернавка</w:t>
      </w:r>
    </w:p>
    <w:p w:rsidR="00EF0ED9" w:rsidRPr="00595332" w:rsidRDefault="00EF0ED9" w:rsidP="00EF0ED9">
      <w:pPr>
        <w:spacing w:after="0" w:line="240" w:lineRule="auto"/>
        <w:rPr>
          <w:rFonts w:ascii="Times New Roman" w:eastAsia="Times New Roman" w:hAnsi="Times New Roman" w:cs="Times New Roman"/>
          <w:b/>
          <w:bCs/>
          <w:sz w:val="24"/>
          <w:szCs w:val="24"/>
        </w:rPr>
      </w:pPr>
    </w:p>
    <w:p w:rsidR="00EF0ED9" w:rsidRPr="00595332" w:rsidRDefault="00EF0ED9" w:rsidP="00EF0ED9">
      <w:pPr>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b/>
          <w:bCs/>
          <w:sz w:val="24"/>
          <w:szCs w:val="24"/>
        </w:rPr>
        <w:t xml:space="preserve">О правилах благоустройства территорий </w:t>
      </w:r>
      <w:proofErr w:type="spellStart"/>
      <w:r w:rsidRPr="00595332">
        <w:rPr>
          <w:rFonts w:ascii="Times New Roman" w:eastAsia="Times New Roman" w:hAnsi="Times New Roman" w:cs="Times New Roman"/>
          <w:b/>
          <w:bCs/>
          <w:sz w:val="24"/>
          <w:szCs w:val="24"/>
        </w:rPr>
        <w:t>Верхнечернавского</w:t>
      </w:r>
      <w:proofErr w:type="spellEnd"/>
      <w:r w:rsidRPr="00595332">
        <w:rPr>
          <w:rFonts w:ascii="Times New Roman" w:eastAsia="Times New Roman" w:hAnsi="Times New Roman" w:cs="Times New Roman"/>
          <w:b/>
          <w:bCs/>
          <w:sz w:val="24"/>
          <w:szCs w:val="24"/>
        </w:rPr>
        <w:t xml:space="preserve"> муниципального образования </w:t>
      </w:r>
      <w:proofErr w:type="spellStart"/>
      <w:r w:rsidRPr="00595332">
        <w:rPr>
          <w:rFonts w:ascii="Times New Roman" w:eastAsia="Times New Roman" w:hAnsi="Times New Roman" w:cs="Times New Roman"/>
          <w:b/>
          <w:bCs/>
          <w:sz w:val="24"/>
          <w:szCs w:val="24"/>
        </w:rPr>
        <w:t>Вольского</w:t>
      </w:r>
      <w:proofErr w:type="spellEnd"/>
      <w:r w:rsidRPr="00595332">
        <w:rPr>
          <w:rFonts w:ascii="Times New Roman" w:eastAsia="Times New Roman" w:hAnsi="Times New Roman" w:cs="Times New Roman"/>
          <w:b/>
          <w:bCs/>
          <w:sz w:val="24"/>
          <w:szCs w:val="24"/>
        </w:rPr>
        <w:t xml:space="preserve"> муниципального района Саратовской области</w:t>
      </w:r>
    </w:p>
    <w:p w:rsidR="00EF0ED9" w:rsidRPr="00595332" w:rsidRDefault="00EF0ED9" w:rsidP="00EF0ED9">
      <w:pPr>
        <w:spacing w:after="0" w:line="240" w:lineRule="auto"/>
        <w:jc w:val="both"/>
        <w:rPr>
          <w:rFonts w:ascii="Times New Roman" w:eastAsia="Times New Roman" w:hAnsi="Times New Roman" w:cs="Times New Roman"/>
          <w:sz w:val="24"/>
          <w:szCs w:val="24"/>
        </w:rPr>
      </w:pPr>
    </w:p>
    <w:p w:rsidR="00462358" w:rsidRPr="00595332" w:rsidRDefault="00EF0ED9" w:rsidP="00EF0ED9">
      <w:pPr>
        <w:spacing w:after="0" w:line="240" w:lineRule="auto"/>
        <w:ind w:firstLine="567"/>
        <w:jc w:val="both"/>
        <w:rPr>
          <w:rFonts w:ascii="Times New Roman" w:eastAsia="Times New Roman" w:hAnsi="Times New Roman" w:cs="Times New Roman"/>
          <w:bCs/>
          <w:sz w:val="24"/>
          <w:szCs w:val="24"/>
        </w:rPr>
      </w:pPr>
      <w:r w:rsidRPr="00595332">
        <w:rPr>
          <w:rFonts w:ascii="Times New Roman" w:eastAsia="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Приказом Минстроя России от 13.04.2017 года № 711/</w:t>
      </w:r>
      <w:proofErr w:type="spellStart"/>
      <w:r w:rsidRPr="00595332">
        <w:rPr>
          <w:rFonts w:ascii="Times New Roman" w:eastAsia="Times New Roman" w:hAnsi="Times New Roman" w:cs="Times New Roman"/>
          <w:sz w:val="24"/>
          <w:szCs w:val="24"/>
        </w:rPr>
        <w:t>пр</w:t>
      </w:r>
      <w:proofErr w:type="spellEnd"/>
      <w:r w:rsidRPr="00595332">
        <w:rPr>
          <w:rFonts w:ascii="Times New Roman" w:eastAsia="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на основании Устава </w:t>
      </w:r>
      <w:proofErr w:type="spellStart"/>
      <w:r w:rsidRPr="00595332">
        <w:rPr>
          <w:rFonts w:ascii="Times New Roman" w:eastAsia="Times New Roman" w:hAnsi="Times New Roman" w:cs="Times New Roman"/>
          <w:bCs/>
          <w:sz w:val="24"/>
          <w:szCs w:val="24"/>
        </w:rPr>
        <w:t>Верхнечернавского</w:t>
      </w:r>
      <w:proofErr w:type="spellEnd"/>
      <w:r w:rsidRPr="00595332">
        <w:rPr>
          <w:rFonts w:ascii="Times New Roman" w:eastAsia="Times New Roman" w:hAnsi="Times New Roman" w:cs="Times New Roman"/>
          <w:bCs/>
          <w:sz w:val="24"/>
          <w:szCs w:val="24"/>
        </w:rPr>
        <w:t xml:space="preserve"> муниципального образования </w:t>
      </w:r>
      <w:proofErr w:type="spellStart"/>
      <w:r w:rsidRPr="00595332">
        <w:rPr>
          <w:rFonts w:ascii="Times New Roman" w:eastAsia="Times New Roman" w:hAnsi="Times New Roman" w:cs="Times New Roman"/>
          <w:bCs/>
          <w:sz w:val="24"/>
          <w:szCs w:val="24"/>
        </w:rPr>
        <w:t>Вольского</w:t>
      </w:r>
      <w:proofErr w:type="spellEnd"/>
      <w:r w:rsidRPr="00595332">
        <w:rPr>
          <w:rFonts w:ascii="Times New Roman" w:eastAsia="Times New Roman" w:hAnsi="Times New Roman" w:cs="Times New Roman"/>
          <w:bCs/>
          <w:sz w:val="24"/>
          <w:szCs w:val="24"/>
        </w:rPr>
        <w:t xml:space="preserve"> муниципального района Саратовской области</w:t>
      </w:r>
      <w:r w:rsidRPr="00595332">
        <w:rPr>
          <w:rFonts w:ascii="Times New Roman" w:eastAsia="Times New Roman" w:hAnsi="Times New Roman" w:cs="Times New Roman"/>
          <w:sz w:val="24"/>
          <w:szCs w:val="24"/>
        </w:rPr>
        <w:t xml:space="preserve">, рассмотрев результаты публичных слушаний от _____________2017 года Совет </w:t>
      </w:r>
      <w:proofErr w:type="spellStart"/>
      <w:r w:rsidRPr="00595332">
        <w:rPr>
          <w:rFonts w:ascii="Times New Roman" w:eastAsia="Times New Roman" w:hAnsi="Times New Roman" w:cs="Times New Roman"/>
          <w:bCs/>
          <w:sz w:val="24"/>
          <w:szCs w:val="24"/>
        </w:rPr>
        <w:t>Верхнечернавского</w:t>
      </w:r>
      <w:proofErr w:type="spellEnd"/>
      <w:r w:rsidRPr="00595332">
        <w:rPr>
          <w:rFonts w:ascii="Times New Roman" w:eastAsia="Times New Roman" w:hAnsi="Times New Roman" w:cs="Times New Roman"/>
          <w:bCs/>
          <w:sz w:val="24"/>
          <w:szCs w:val="24"/>
        </w:rPr>
        <w:t xml:space="preserve"> муниципального образования </w:t>
      </w:r>
    </w:p>
    <w:p w:rsidR="00EF0ED9" w:rsidRPr="00595332" w:rsidRDefault="00EF0ED9" w:rsidP="00462358">
      <w:pPr>
        <w:spacing w:after="0" w:line="240" w:lineRule="auto"/>
        <w:jc w:val="center"/>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РЕШИЛ:</w:t>
      </w:r>
    </w:p>
    <w:p w:rsidR="00EF0ED9" w:rsidRPr="00595332" w:rsidRDefault="00EF0ED9" w:rsidP="00EF0ED9">
      <w:pPr>
        <w:numPr>
          <w:ilvl w:val="0"/>
          <w:numId w:val="6"/>
        </w:numPr>
        <w:tabs>
          <w:tab w:val="left" w:pos="993"/>
        </w:tabs>
        <w:spacing w:after="0" w:line="240" w:lineRule="auto"/>
        <w:ind w:left="0"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Утвердить прилагаемые Правила благоустройства территорий </w:t>
      </w:r>
      <w:proofErr w:type="spellStart"/>
      <w:r w:rsidRPr="00595332">
        <w:rPr>
          <w:rFonts w:ascii="Times New Roman" w:eastAsia="Times New Roman" w:hAnsi="Times New Roman" w:cs="Times New Roman"/>
          <w:bCs/>
          <w:sz w:val="24"/>
          <w:szCs w:val="24"/>
        </w:rPr>
        <w:t>Верхнечернавского</w:t>
      </w:r>
      <w:proofErr w:type="spellEnd"/>
      <w:r w:rsidRPr="00595332">
        <w:rPr>
          <w:rFonts w:ascii="Times New Roman" w:eastAsia="Times New Roman" w:hAnsi="Times New Roman" w:cs="Times New Roman"/>
          <w:bCs/>
          <w:sz w:val="24"/>
          <w:szCs w:val="24"/>
        </w:rPr>
        <w:t xml:space="preserve"> муниципального образования</w:t>
      </w:r>
      <w:r w:rsidRPr="00595332">
        <w:rPr>
          <w:rFonts w:ascii="Times New Roman" w:eastAsia="Times New Roman" w:hAnsi="Times New Roman" w:cs="Times New Roman"/>
          <w:sz w:val="24"/>
          <w:szCs w:val="24"/>
        </w:rPr>
        <w:t xml:space="preserve"> </w:t>
      </w:r>
      <w:proofErr w:type="spellStart"/>
      <w:r w:rsidRPr="00595332">
        <w:rPr>
          <w:rFonts w:ascii="Times New Roman" w:eastAsia="Times New Roman" w:hAnsi="Times New Roman" w:cs="Times New Roman"/>
          <w:sz w:val="24"/>
          <w:szCs w:val="24"/>
        </w:rPr>
        <w:t>Вольского</w:t>
      </w:r>
      <w:proofErr w:type="spellEnd"/>
      <w:r w:rsidRPr="00595332">
        <w:rPr>
          <w:rFonts w:ascii="Times New Roman" w:eastAsia="Times New Roman" w:hAnsi="Times New Roman" w:cs="Times New Roman"/>
          <w:sz w:val="24"/>
          <w:szCs w:val="24"/>
        </w:rPr>
        <w:t xml:space="preserve"> муниципального района Саратовской области.</w:t>
      </w:r>
    </w:p>
    <w:p w:rsidR="00EF0ED9" w:rsidRPr="00595332" w:rsidRDefault="00EF0ED9" w:rsidP="00EF0ED9">
      <w:pPr>
        <w:numPr>
          <w:ilvl w:val="0"/>
          <w:numId w:val="6"/>
        </w:numPr>
        <w:tabs>
          <w:tab w:val="left" w:pos="993"/>
        </w:tabs>
        <w:spacing w:after="0" w:line="240" w:lineRule="auto"/>
        <w:ind w:left="0"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Признать утратившим силу следующие решения Совета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w:t>
      </w:r>
    </w:p>
    <w:p w:rsidR="00EF0ED9" w:rsidRPr="00595332" w:rsidRDefault="00EF0ED9" w:rsidP="00EF0ED9">
      <w:pPr>
        <w:tabs>
          <w:tab w:val="left" w:pos="709"/>
          <w:tab w:val="left" w:pos="993"/>
        </w:tabs>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от 24.05.2012 года № 3/15-43 «</w:t>
      </w:r>
      <w:r w:rsidRPr="00595332">
        <w:rPr>
          <w:rFonts w:ascii="Times New Roman" w:eastAsia="Calibri" w:hAnsi="Times New Roman" w:cs="Times New Roman"/>
          <w:sz w:val="24"/>
          <w:szCs w:val="24"/>
          <w:lang w:eastAsia="en-US"/>
        </w:rPr>
        <w:t xml:space="preserve">Об утверждении правил  благоустройства и озеленения на территории </w:t>
      </w:r>
      <w:proofErr w:type="spellStart"/>
      <w:r w:rsidRPr="00595332">
        <w:rPr>
          <w:rFonts w:ascii="Times New Roman" w:eastAsia="Calibri" w:hAnsi="Times New Roman" w:cs="Times New Roman"/>
          <w:sz w:val="24"/>
          <w:szCs w:val="24"/>
          <w:lang w:eastAsia="en-US"/>
        </w:rPr>
        <w:t>Верхнечернавского</w:t>
      </w:r>
      <w:proofErr w:type="spellEnd"/>
      <w:r w:rsidRPr="00595332">
        <w:rPr>
          <w:rFonts w:ascii="Times New Roman" w:eastAsia="Calibri" w:hAnsi="Times New Roman" w:cs="Times New Roman"/>
          <w:sz w:val="24"/>
          <w:szCs w:val="24"/>
          <w:lang w:eastAsia="en-US"/>
        </w:rPr>
        <w:t xml:space="preserve"> муниципального образования</w:t>
      </w:r>
      <w:r w:rsidRPr="00595332">
        <w:rPr>
          <w:rFonts w:ascii="Times New Roman" w:eastAsia="Times New Roman" w:hAnsi="Times New Roman" w:cs="Times New Roman"/>
          <w:sz w:val="24"/>
          <w:szCs w:val="24"/>
        </w:rPr>
        <w:t>»;</w:t>
      </w:r>
    </w:p>
    <w:p w:rsidR="00EF0ED9" w:rsidRPr="00595332" w:rsidRDefault="00EF0ED9" w:rsidP="00EF0ED9">
      <w:pPr>
        <w:tabs>
          <w:tab w:val="left" w:pos="709"/>
          <w:tab w:val="left" w:pos="993"/>
        </w:tabs>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w:t>
      </w:r>
      <w:r w:rsidRPr="00595332">
        <w:rPr>
          <w:rFonts w:ascii="Times New Roman" w:eastAsia="Calibri" w:hAnsi="Times New Roman" w:cs="Times New Roman"/>
          <w:sz w:val="24"/>
          <w:szCs w:val="24"/>
          <w:lang w:eastAsia="en-US"/>
        </w:rPr>
        <w:t>от 20.06.2014 г. №3/43-139</w:t>
      </w:r>
      <w:r w:rsidRPr="00595332">
        <w:rPr>
          <w:rFonts w:ascii="Times New Roman" w:eastAsia="Times New Roman" w:hAnsi="Times New Roman" w:cs="Times New Roman"/>
          <w:sz w:val="24"/>
          <w:szCs w:val="24"/>
        </w:rPr>
        <w:t xml:space="preserve"> «</w:t>
      </w:r>
      <w:r w:rsidRPr="00595332">
        <w:rPr>
          <w:rFonts w:ascii="Times New Roman" w:eastAsia="Calibri" w:hAnsi="Times New Roman" w:cs="Times New Roman"/>
          <w:sz w:val="24"/>
          <w:szCs w:val="24"/>
          <w:lang w:eastAsia="en-US"/>
        </w:rPr>
        <w:t xml:space="preserve">О внесении дополнений в Правила  благоустройства и озеленения на территории </w:t>
      </w:r>
      <w:proofErr w:type="spellStart"/>
      <w:r w:rsidRPr="00595332">
        <w:rPr>
          <w:rFonts w:ascii="Times New Roman" w:eastAsia="Calibri" w:hAnsi="Times New Roman" w:cs="Times New Roman"/>
          <w:sz w:val="24"/>
          <w:szCs w:val="24"/>
          <w:lang w:eastAsia="en-US"/>
        </w:rPr>
        <w:t>Верхнечернавского</w:t>
      </w:r>
      <w:proofErr w:type="spellEnd"/>
      <w:r w:rsidRPr="00595332">
        <w:rPr>
          <w:rFonts w:ascii="Times New Roman" w:eastAsia="Calibri" w:hAnsi="Times New Roman" w:cs="Times New Roman"/>
          <w:sz w:val="24"/>
          <w:szCs w:val="24"/>
          <w:lang w:eastAsia="en-US"/>
        </w:rPr>
        <w:t xml:space="preserve"> муниципального образования</w:t>
      </w:r>
      <w:r w:rsidRPr="00595332">
        <w:rPr>
          <w:rFonts w:ascii="Times New Roman" w:eastAsia="Times New Roman" w:hAnsi="Times New Roman" w:cs="Times New Roman"/>
          <w:sz w:val="24"/>
          <w:szCs w:val="24"/>
        </w:rPr>
        <w:t>»;</w:t>
      </w:r>
    </w:p>
    <w:p w:rsidR="00EF0ED9" w:rsidRPr="00595332" w:rsidRDefault="00EF0ED9" w:rsidP="00EF0ED9">
      <w:pPr>
        <w:tabs>
          <w:tab w:val="left" w:pos="709"/>
          <w:tab w:val="left" w:pos="993"/>
        </w:tabs>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w:t>
      </w:r>
      <w:r w:rsidRPr="00595332">
        <w:rPr>
          <w:rFonts w:ascii="Times New Roman" w:eastAsia="Calibri" w:hAnsi="Times New Roman" w:cs="Times New Roman"/>
          <w:sz w:val="24"/>
          <w:szCs w:val="24"/>
          <w:lang w:eastAsia="en-US"/>
        </w:rPr>
        <w:t>от 19.08.2016 г. №3/70-213</w:t>
      </w:r>
      <w:r w:rsidRPr="00595332">
        <w:rPr>
          <w:rFonts w:ascii="Times New Roman" w:eastAsia="Times New Roman" w:hAnsi="Times New Roman" w:cs="Times New Roman"/>
          <w:sz w:val="24"/>
          <w:szCs w:val="24"/>
        </w:rPr>
        <w:t xml:space="preserve"> «О внесении изменений в Правила  благоустройства и озеленения на территории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w:t>
      </w:r>
    </w:p>
    <w:p w:rsidR="00EF0ED9" w:rsidRPr="00595332" w:rsidRDefault="00EF0ED9" w:rsidP="00EF0ED9">
      <w:pPr>
        <w:tabs>
          <w:tab w:val="left" w:pos="993"/>
        </w:tabs>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 </w:t>
      </w:r>
      <w:r w:rsidRPr="00595332">
        <w:rPr>
          <w:rFonts w:ascii="Times New Roman" w:eastAsia="Times New Roman" w:hAnsi="Times New Roman" w:cs="Times New Roman"/>
          <w:bCs/>
          <w:sz w:val="24"/>
          <w:szCs w:val="24"/>
        </w:rPr>
        <w:t>Обнародовать настоящее решение путем вывешивания его в установленных для обнародования местах:</w:t>
      </w:r>
      <w:r w:rsidRPr="00595332">
        <w:rPr>
          <w:rFonts w:ascii="Times New Roman" w:eastAsia="Times New Roman" w:hAnsi="Times New Roman" w:cs="Times New Roman"/>
          <w:sz w:val="24"/>
          <w:szCs w:val="24"/>
        </w:rPr>
        <w:t xml:space="preserve"> </w:t>
      </w:r>
    </w:p>
    <w:p w:rsidR="00EF0ED9" w:rsidRPr="00595332" w:rsidRDefault="00EF0ED9" w:rsidP="00EF0ED9">
      <w:pPr>
        <w:spacing w:after="0" w:line="240" w:lineRule="auto"/>
        <w:ind w:firstLine="567"/>
        <w:jc w:val="both"/>
        <w:rPr>
          <w:rFonts w:ascii="Times New Roman" w:eastAsia="Times New Roman" w:hAnsi="Times New Roman" w:cs="Times New Roman"/>
          <w:sz w:val="24"/>
          <w:szCs w:val="24"/>
        </w:rPr>
      </w:pPr>
      <w:r w:rsidRPr="00595332">
        <w:rPr>
          <w:rFonts w:ascii="Times New Roman" w:eastAsia="Calibri" w:hAnsi="Times New Roman" w:cs="Times New Roman"/>
          <w:bCs/>
          <w:sz w:val="24"/>
          <w:szCs w:val="24"/>
          <w:lang w:eastAsia="en-US"/>
        </w:rPr>
        <w:t>здание администрации – с. Верхняя Чернавка, ул. Комсомольская, 4</w:t>
      </w:r>
      <w:r w:rsidRPr="00595332">
        <w:rPr>
          <w:rFonts w:ascii="Times New Roman" w:eastAsia="Times New Roman" w:hAnsi="Times New Roman" w:cs="Times New Roman"/>
          <w:color w:val="000000"/>
          <w:sz w:val="24"/>
          <w:szCs w:val="24"/>
        </w:rPr>
        <w:t>.</w:t>
      </w:r>
    </w:p>
    <w:p w:rsidR="00EF0ED9" w:rsidRPr="00595332" w:rsidRDefault="00EF0ED9" w:rsidP="00EF0ED9">
      <w:pPr>
        <w:tabs>
          <w:tab w:val="left" w:pos="993"/>
        </w:tabs>
        <w:suppressAutoHyphens/>
        <w:autoSpaceDE w:val="0"/>
        <w:spacing w:after="0" w:line="240" w:lineRule="auto"/>
        <w:ind w:firstLine="567"/>
        <w:jc w:val="both"/>
        <w:rPr>
          <w:rFonts w:ascii="Times New Roman" w:eastAsia="Arial" w:hAnsi="Times New Roman" w:cs="Times New Roman"/>
          <w:sz w:val="24"/>
          <w:szCs w:val="24"/>
          <w:lang w:eastAsia="ar-SA"/>
        </w:rPr>
      </w:pPr>
      <w:r w:rsidRPr="00595332">
        <w:rPr>
          <w:rFonts w:ascii="Times New Roman" w:eastAsia="Arial" w:hAnsi="Times New Roman" w:cs="Times New Roman"/>
          <w:sz w:val="24"/>
          <w:szCs w:val="24"/>
          <w:lang w:eastAsia="ar-SA"/>
        </w:rPr>
        <w:t>4. Настоящее решение вывешивается на период 30 календарных дней: с ___</w:t>
      </w:r>
      <w:r w:rsidRPr="00595332">
        <w:rPr>
          <w:rFonts w:ascii="Times New Roman" w:eastAsia="Arial" w:hAnsi="Times New Roman" w:cs="Times New Roman"/>
          <w:bCs/>
          <w:sz w:val="24"/>
          <w:szCs w:val="24"/>
          <w:lang w:eastAsia="ar-SA"/>
        </w:rPr>
        <w:t xml:space="preserve">  </w:t>
      </w:r>
      <w:r w:rsidRPr="00595332">
        <w:rPr>
          <w:rFonts w:ascii="Times New Roman" w:eastAsia="Arial" w:hAnsi="Times New Roman" w:cs="Times New Roman"/>
          <w:sz w:val="24"/>
          <w:szCs w:val="24"/>
          <w:lang w:eastAsia="ar-SA"/>
        </w:rPr>
        <w:t xml:space="preserve">2017 г. по ___ 2017 г. </w:t>
      </w:r>
    </w:p>
    <w:p w:rsidR="00EF0ED9" w:rsidRPr="00595332" w:rsidRDefault="00EF0ED9" w:rsidP="00EF0ED9">
      <w:pPr>
        <w:tabs>
          <w:tab w:val="left" w:pos="993"/>
        </w:tabs>
        <w:suppressAutoHyphens/>
        <w:autoSpaceDE w:val="0"/>
        <w:spacing w:after="0" w:line="240" w:lineRule="auto"/>
        <w:ind w:firstLine="567"/>
        <w:jc w:val="both"/>
        <w:rPr>
          <w:rFonts w:ascii="Times New Roman" w:eastAsia="Arial" w:hAnsi="Times New Roman" w:cs="Times New Roman"/>
          <w:sz w:val="24"/>
          <w:szCs w:val="24"/>
          <w:lang w:eastAsia="ar-SA"/>
        </w:rPr>
      </w:pPr>
      <w:r w:rsidRPr="00595332">
        <w:rPr>
          <w:rFonts w:ascii="Times New Roman" w:eastAsia="Arial" w:hAnsi="Times New Roman" w:cs="Times New Roman"/>
          <w:sz w:val="24"/>
          <w:szCs w:val="24"/>
          <w:lang w:eastAsia="ar-SA"/>
        </w:rPr>
        <w:t xml:space="preserve">5. Датой обнародования считать __2017 г. </w:t>
      </w:r>
    </w:p>
    <w:p w:rsidR="00EF0ED9" w:rsidRPr="00595332" w:rsidRDefault="00EF0ED9" w:rsidP="00EF0ED9">
      <w:pPr>
        <w:tabs>
          <w:tab w:val="left" w:pos="993"/>
          <w:tab w:val="left" w:pos="1080"/>
        </w:tabs>
        <w:suppressAutoHyphens/>
        <w:autoSpaceDE w:val="0"/>
        <w:spacing w:after="0" w:line="240" w:lineRule="auto"/>
        <w:ind w:firstLine="567"/>
        <w:jc w:val="both"/>
        <w:rPr>
          <w:rFonts w:ascii="Times New Roman" w:eastAsia="Arial" w:hAnsi="Times New Roman" w:cs="Times New Roman"/>
          <w:sz w:val="24"/>
          <w:szCs w:val="24"/>
          <w:lang w:eastAsia="ar-SA"/>
        </w:rPr>
      </w:pPr>
      <w:r w:rsidRPr="00595332">
        <w:rPr>
          <w:rFonts w:ascii="Times New Roman" w:eastAsia="Arial" w:hAnsi="Times New Roman" w:cs="Times New Roman"/>
          <w:sz w:val="24"/>
          <w:szCs w:val="24"/>
          <w:lang w:eastAsia="ar-SA"/>
        </w:rPr>
        <w:t xml:space="preserve">6. После обнародования настоящее решение хранится в Совете  </w:t>
      </w:r>
      <w:proofErr w:type="spellStart"/>
      <w:r w:rsidRPr="00595332">
        <w:rPr>
          <w:rFonts w:ascii="Times New Roman" w:eastAsia="Arial" w:hAnsi="Times New Roman" w:cs="Times New Roman"/>
          <w:sz w:val="24"/>
          <w:szCs w:val="24"/>
          <w:lang w:eastAsia="ar-SA"/>
        </w:rPr>
        <w:t>Верхнечернавского</w:t>
      </w:r>
      <w:proofErr w:type="spellEnd"/>
      <w:r w:rsidRPr="00595332">
        <w:rPr>
          <w:rFonts w:ascii="Times New Roman" w:eastAsia="Arial" w:hAnsi="Times New Roman" w:cs="Times New Roman"/>
          <w:sz w:val="24"/>
          <w:szCs w:val="24"/>
          <w:lang w:eastAsia="ar-SA"/>
        </w:rPr>
        <w:t xml:space="preserve"> муниципального образования.</w:t>
      </w:r>
    </w:p>
    <w:p w:rsidR="00EF0ED9" w:rsidRPr="00595332" w:rsidRDefault="00EF0ED9" w:rsidP="00EF0ED9">
      <w:pPr>
        <w:tabs>
          <w:tab w:val="left" w:pos="993"/>
        </w:tabs>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7. Сбор предложений и замечаний в случаях, установленных законодательством, осуществляется по адресу: </w:t>
      </w:r>
      <w:r w:rsidRPr="00595332">
        <w:rPr>
          <w:rFonts w:ascii="Times New Roman" w:eastAsia="Calibri" w:hAnsi="Times New Roman" w:cs="Times New Roman"/>
          <w:sz w:val="24"/>
          <w:szCs w:val="24"/>
          <w:lang w:eastAsia="en-US"/>
        </w:rPr>
        <w:t>с. Верхняя Чернавка, ул.Комсомольская,4</w:t>
      </w:r>
      <w:r w:rsidRPr="00595332">
        <w:rPr>
          <w:rFonts w:ascii="Times New Roman" w:eastAsia="Times New Roman" w:hAnsi="Times New Roman" w:cs="Times New Roman"/>
          <w:sz w:val="24"/>
          <w:szCs w:val="24"/>
        </w:rPr>
        <w:t>.</w:t>
      </w:r>
    </w:p>
    <w:p w:rsidR="00EF0ED9" w:rsidRPr="00595332" w:rsidRDefault="00EF0ED9" w:rsidP="00EF0ED9">
      <w:pPr>
        <w:tabs>
          <w:tab w:val="left" w:pos="993"/>
          <w:tab w:val="left" w:pos="1080"/>
          <w:tab w:val="left" w:pos="1260"/>
        </w:tabs>
        <w:suppressAutoHyphens/>
        <w:autoSpaceDE w:val="0"/>
        <w:spacing w:after="0" w:line="240" w:lineRule="auto"/>
        <w:ind w:firstLine="567"/>
        <w:jc w:val="both"/>
        <w:rPr>
          <w:rFonts w:ascii="Times New Roman" w:eastAsia="Arial" w:hAnsi="Times New Roman" w:cs="Times New Roman"/>
          <w:sz w:val="24"/>
          <w:szCs w:val="24"/>
          <w:lang w:eastAsia="ar-SA"/>
        </w:rPr>
      </w:pPr>
      <w:r w:rsidRPr="00595332">
        <w:rPr>
          <w:rFonts w:ascii="Times New Roman" w:eastAsia="Arial" w:hAnsi="Times New Roman" w:cs="Times New Roman"/>
          <w:sz w:val="24"/>
          <w:szCs w:val="24"/>
          <w:lang w:eastAsia="ar-SA"/>
        </w:rPr>
        <w:t>8. Настоящее решение вступает в силу по истечение 10 дней со дня обнародования.</w:t>
      </w:r>
    </w:p>
    <w:p w:rsidR="00EF0ED9" w:rsidRPr="00595332" w:rsidRDefault="00EF0ED9" w:rsidP="00EF0ED9">
      <w:pPr>
        <w:tabs>
          <w:tab w:val="left" w:pos="993"/>
          <w:tab w:val="left" w:pos="1080"/>
          <w:tab w:val="left" w:pos="1260"/>
        </w:tabs>
        <w:suppressAutoHyphens/>
        <w:autoSpaceDE w:val="0"/>
        <w:spacing w:after="0" w:line="240" w:lineRule="auto"/>
        <w:ind w:firstLine="567"/>
        <w:jc w:val="both"/>
        <w:rPr>
          <w:rFonts w:ascii="Times New Roman" w:eastAsia="Calibri" w:hAnsi="Times New Roman" w:cs="Times New Roman"/>
          <w:sz w:val="24"/>
          <w:szCs w:val="24"/>
          <w:lang w:eastAsia="en-US"/>
        </w:rPr>
      </w:pPr>
      <w:r w:rsidRPr="00595332">
        <w:rPr>
          <w:rFonts w:ascii="Times New Roman" w:eastAsia="Arial" w:hAnsi="Times New Roman" w:cs="Times New Roman"/>
          <w:sz w:val="24"/>
          <w:szCs w:val="24"/>
          <w:lang w:eastAsia="ar-SA"/>
        </w:rPr>
        <w:t>9. Разместить настоящее решение на</w:t>
      </w:r>
      <w:r w:rsidRPr="00595332">
        <w:rPr>
          <w:rFonts w:ascii="Times New Roman" w:eastAsia="Calibri" w:hAnsi="Times New Roman" w:cs="Times New Roman"/>
          <w:sz w:val="24"/>
          <w:szCs w:val="24"/>
          <w:lang w:eastAsia="en-US"/>
        </w:rPr>
        <w:t xml:space="preserve"> официальном сайте </w:t>
      </w:r>
      <w:proofErr w:type="spellStart"/>
      <w:r w:rsidRPr="00595332">
        <w:rPr>
          <w:rFonts w:ascii="Times New Roman" w:eastAsia="Calibri" w:hAnsi="Times New Roman" w:cs="Times New Roman"/>
          <w:sz w:val="24"/>
          <w:szCs w:val="24"/>
          <w:lang w:eastAsia="en-US"/>
        </w:rPr>
        <w:t>Верхнечернавского</w:t>
      </w:r>
      <w:proofErr w:type="spellEnd"/>
      <w:r w:rsidRPr="00595332">
        <w:rPr>
          <w:rFonts w:ascii="Times New Roman" w:eastAsia="Calibri" w:hAnsi="Times New Roman" w:cs="Times New Roman"/>
          <w:sz w:val="24"/>
          <w:szCs w:val="24"/>
          <w:lang w:eastAsia="en-US"/>
        </w:rPr>
        <w:t xml:space="preserve"> муниципального образования в сети Интернет </w:t>
      </w:r>
      <w:hyperlink r:id="rId8" w:history="1">
        <w:r w:rsidRPr="00595332">
          <w:rPr>
            <w:rFonts w:ascii="Times New Roman" w:eastAsia="Calibri" w:hAnsi="Times New Roman" w:cs="Times New Roman"/>
            <w:sz w:val="24"/>
            <w:szCs w:val="24"/>
            <w:u w:val="single"/>
            <w:lang w:val="en-US" w:eastAsia="en-US"/>
          </w:rPr>
          <w:t>www</w:t>
        </w:r>
        <w:r w:rsidRPr="00595332">
          <w:rPr>
            <w:rFonts w:ascii="Times New Roman" w:eastAsia="Calibri" w:hAnsi="Times New Roman" w:cs="Times New Roman"/>
            <w:sz w:val="24"/>
            <w:szCs w:val="24"/>
            <w:u w:val="single"/>
            <w:lang w:eastAsia="en-US"/>
          </w:rPr>
          <w:t>.</w:t>
        </w:r>
        <w:proofErr w:type="spellStart"/>
        <w:r w:rsidRPr="00595332">
          <w:rPr>
            <w:rFonts w:ascii="Times New Roman" w:eastAsia="Calibri" w:hAnsi="Times New Roman" w:cs="Times New Roman"/>
            <w:sz w:val="24"/>
            <w:szCs w:val="24"/>
            <w:u w:val="single"/>
            <w:lang w:eastAsia="en-US"/>
          </w:rPr>
          <w:t>Вольск.РФ</w:t>
        </w:r>
        <w:proofErr w:type="spellEnd"/>
        <w:r w:rsidRPr="00595332">
          <w:rPr>
            <w:rFonts w:ascii="Times New Roman" w:eastAsia="Calibri" w:hAnsi="Times New Roman" w:cs="Times New Roman"/>
            <w:sz w:val="24"/>
            <w:szCs w:val="24"/>
            <w:u w:val="single"/>
            <w:lang w:eastAsia="en-US"/>
          </w:rPr>
          <w:t>.</w:t>
        </w:r>
      </w:hyperlink>
    </w:p>
    <w:p w:rsidR="00462358" w:rsidRPr="00595332" w:rsidRDefault="00462358" w:rsidP="00EF0ED9">
      <w:pPr>
        <w:tabs>
          <w:tab w:val="left" w:pos="993"/>
          <w:tab w:val="left" w:pos="1080"/>
          <w:tab w:val="left" w:pos="1260"/>
        </w:tabs>
        <w:suppressAutoHyphens/>
        <w:autoSpaceDE w:val="0"/>
        <w:spacing w:after="0" w:line="240" w:lineRule="auto"/>
        <w:ind w:firstLine="567"/>
        <w:jc w:val="both"/>
        <w:rPr>
          <w:rFonts w:ascii="Times New Roman" w:eastAsia="Arial" w:hAnsi="Times New Roman" w:cs="Times New Roman"/>
          <w:sz w:val="24"/>
          <w:szCs w:val="24"/>
          <w:lang w:eastAsia="ar-SA"/>
        </w:rPr>
      </w:pPr>
    </w:p>
    <w:p w:rsidR="00EF0ED9" w:rsidRPr="00595332" w:rsidRDefault="00EF0ED9" w:rsidP="00EF0ED9">
      <w:pPr>
        <w:tabs>
          <w:tab w:val="left" w:pos="993"/>
          <w:tab w:val="left" w:pos="1080"/>
        </w:tabs>
        <w:suppressAutoHyphens/>
        <w:autoSpaceDE w:val="0"/>
        <w:spacing w:after="0" w:line="240" w:lineRule="auto"/>
        <w:ind w:firstLine="567"/>
        <w:jc w:val="both"/>
        <w:rPr>
          <w:rFonts w:ascii="Times New Roman" w:eastAsia="Arial" w:hAnsi="Times New Roman" w:cs="Times New Roman"/>
          <w:sz w:val="24"/>
          <w:szCs w:val="24"/>
          <w:lang w:eastAsia="ar-SA"/>
        </w:rPr>
      </w:pPr>
      <w:r w:rsidRPr="00595332">
        <w:rPr>
          <w:rFonts w:ascii="Times New Roman" w:eastAsia="Arial" w:hAnsi="Times New Roman" w:cs="Times New Roman"/>
          <w:sz w:val="24"/>
          <w:szCs w:val="24"/>
          <w:lang w:eastAsia="ar-SA"/>
        </w:rPr>
        <w:lastRenderedPageBreak/>
        <w:t xml:space="preserve">10. Контроль за исполнением настоящего решения возложить на Главу </w:t>
      </w:r>
      <w:proofErr w:type="spellStart"/>
      <w:r w:rsidRPr="00595332">
        <w:rPr>
          <w:rFonts w:ascii="Times New Roman" w:eastAsia="Arial" w:hAnsi="Times New Roman" w:cs="Times New Roman"/>
          <w:sz w:val="24"/>
          <w:szCs w:val="24"/>
          <w:lang w:eastAsia="ar-SA"/>
        </w:rPr>
        <w:t>Верхнечернавского</w:t>
      </w:r>
      <w:proofErr w:type="spellEnd"/>
      <w:r w:rsidRPr="00595332">
        <w:rPr>
          <w:rFonts w:ascii="Times New Roman" w:eastAsia="Arial" w:hAnsi="Times New Roman" w:cs="Times New Roman"/>
          <w:sz w:val="24"/>
          <w:szCs w:val="24"/>
          <w:lang w:eastAsia="ar-SA"/>
        </w:rPr>
        <w:t xml:space="preserve"> муниципального образования.</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595332" w:rsidRDefault="00EF0ED9" w:rsidP="00EF0ED9">
      <w:pPr>
        <w:spacing w:after="0" w:line="240" w:lineRule="auto"/>
        <w:jc w:val="both"/>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 xml:space="preserve">Глава </w:t>
      </w:r>
      <w:proofErr w:type="spellStart"/>
      <w:r w:rsidRPr="00595332">
        <w:rPr>
          <w:rFonts w:ascii="Times New Roman" w:eastAsia="Times New Roman" w:hAnsi="Times New Roman" w:cs="Times New Roman"/>
          <w:b/>
          <w:sz w:val="24"/>
          <w:szCs w:val="24"/>
        </w:rPr>
        <w:t>Верхнечернавского</w:t>
      </w:r>
      <w:proofErr w:type="spellEnd"/>
      <w:r w:rsidRPr="00595332">
        <w:rPr>
          <w:rFonts w:ascii="Times New Roman" w:eastAsia="Times New Roman" w:hAnsi="Times New Roman" w:cs="Times New Roman"/>
          <w:b/>
          <w:sz w:val="24"/>
          <w:szCs w:val="24"/>
        </w:rPr>
        <w:t xml:space="preserve"> </w:t>
      </w:r>
    </w:p>
    <w:p w:rsidR="00EF0ED9" w:rsidRPr="00595332" w:rsidRDefault="00EF0ED9" w:rsidP="00EF0ED9">
      <w:pPr>
        <w:spacing w:after="0" w:line="240" w:lineRule="auto"/>
        <w:jc w:val="both"/>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 xml:space="preserve">муниципального образования                                                                    </w:t>
      </w:r>
      <w:proofErr w:type="spellStart"/>
      <w:r w:rsidRPr="00595332">
        <w:rPr>
          <w:rFonts w:ascii="Times New Roman" w:eastAsia="Times New Roman" w:hAnsi="Times New Roman" w:cs="Times New Roman"/>
          <w:b/>
          <w:sz w:val="24"/>
          <w:szCs w:val="24"/>
        </w:rPr>
        <w:t>О.В.Рыжкова</w:t>
      </w:r>
      <w:proofErr w:type="spellEnd"/>
    </w:p>
    <w:p w:rsidR="00EF0ED9" w:rsidRPr="00595332" w:rsidRDefault="00EF0ED9" w:rsidP="00EF0ED9">
      <w:pPr>
        <w:spacing w:after="0" w:line="240" w:lineRule="auto"/>
        <w:jc w:val="both"/>
        <w:rPr>
          <w:rFonts w:ascii="Times New Roman" w:eastAsia="Times New Roman" w:hAnsi="Times New Roman" w:cs="Times New Roman"/>
          <w:b/>
          <w:sz w:val="24"/>
          <w:szCs w:val="24"/>
        </w:rPr>
      </w:pPr>
    </w:p>
    <w:p w:rsidR="00EF0ED9" w:rsidRPr="00595332" w:rsidRDefault="00EF0ED9"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462358" w:rsidRPr="00595332" w:rsidRDefault="00462358" w:rsidP="00EF0ED9">
      <w:pPr>
        <w:spacing w:after="0" w:line="240" w:lineRule="auto"/>
        <w:jc w:val="both"/>
        <w:rPr>
          <w:rFonts w:ascii="Times New Roman" w:eastAsia="Times New Roman" w:hAnsi="Times New Roman" w:cs="Times New Roman"/>
          <w:b/>
          <w:sz w:val="24"/>
          <w:szCs w:val="24"/>
        </w:rPr>
      </w:pPr>
    </w:p>
    <w:p w:rsidR="00EF0ED9" w:rsidRPr="00595332" w:rsidRDefault="00EF0ED9" w:rsidP="00EF0ED9">
      <w:pPr>
        <w:spacing w:after="0" w:line="240" w:lineRule="auto"/>
        <w:jc w:val="both"/>
        <w:rPr>
          <w:rFonts w:ascii="Times New Roman" w:eastAsia="Times New Roman" w:hAnsi="Times New Roman" w:cs="Times New Roman"/>
          <w:b/>
          <w:sz w:val="24"/>
          <w:szCs w:val="24"/>
        </w:rPr>
      </w:pPr>
    </w:p>
    <w:p w:rsidR="00EF0ED9" w:rsidRPr="00595332" w:rsidRDefault="00EF0ED9" w:rsidP="00EF0ED9">
      <w:pPr>
        <w:spacing w:after="0" w:line="240" w:lineRule="auto"/>
        <w:jc w:val="right"/>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 xml:space="preserve">Приложение </w:t>
      </w:r>
    </w:p>
    <w:p w:rsidR="00EF0ED9" w:rsidRPr="00595332" w:rsidRDefault="00EF0ED9" w:rsidP="00EF0ED9">
      <w:pPr>
        <w:spacing w:after="0" w:line="240" w:lineRule="auto"/>
        <w:jc w:val="right"/>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к решению Совета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w:t>
      </w:r>
    </w:p>
    <w:p w:rsidR="00EF0ED9" w:rsidRPr="00595332" w:rsidRDefault="00EF0ED9" w:rsidP="00EF0ED9">
      <w:pPr>
        <w:spacing w:after="0" w:line="240" w:lineRule="auto"/>
        <w:jc w:val="right"/>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муниципального образования</w:t>
      </w:r>
    </w:p>
    <w:p w:rsidR="00EF0ED9" w:rsidRPr="00595332" w:rsidRDefault="00EF0ED9" w:rsidP="00EF0ED9">
      <w:pPr>
        <w:spacing w:after="0" w:line="240" w:lineRule="auto"/>
        <w:jc w:val="right"/>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_ от ___________2017 года</w:t>
      </w:r>
    </w:p>
    <w:p w:rsidR="00EF0ED9" w:rsidRPr="00595332" w:rsidRDefault="00EF0ED9" w:rsidP="00EF0ED9">
      <w:pPr>
        <w:spacing w:after="0" w:line="240" w:lineRule="auto"/>
        <w:jc w:val="right"/>
        <w:rPr>
          <w:rFonts w:ascii="Times New Roman" w:eastAsia="Times New Roman" w:hAnsi="Times New Roman" w:cs="Times New Roman"/>
          <w:sz w:val="24"/>
          <w:szCs w:val="24"/>
        </w:rPr>
      </w:pPr>
    </w:p>
    <w:p w:rsidR="00EF0ED9" w:rsidRPr="00595332" w:rsidRDefault="00EF0ED9" w:rsidP="00EF0ED9">
      <w:pPr>
        <w:spacing w:after="0" w:line="240" w:lineRule="auto"/>
        <w:jc w:val="center"/>
        <w:rPr>
          <w:rFonts w:ascii="Times New Roman" w:eastAsia="Times New Roman" w:hAnsi="Times New Roman" w:cs="Times New Roman"/>
          <w:b/>
          <w:bCs/>
          <w:sz w:val="24"/>
          <w:szCs w:val="24"/>
        </w:rPr>
      </w:pPr>
      <w:r w:rsidRPr="00595332">
        <w:rPr>
          <w:rFonts w:ascii="Times New Roman" w:eastAsia="Times New Roman" w:hAnsi="Times New Roman" w:cs="Times New Roman"/>
          <w:b/>
          <w:bCs/>
          <w:sz w:val="24"/>
          <w:szCs w:val="24"/>
        </w:rPr>
        <w:t xml:space="preserve">Правила благоустройства </w:t>
      </w:r>
    </w:p>
    <w:p w:rsidR="00EF0ED9" w:rsidRPr="00595332" w:rsidRDefault="00EF0ED9" w:rsidP="00EF0ED9">
      <w:pPr>
        <w:spacing w:after="0" w:line="240" w:lineRule="auto"/>
        <w:jc w:val="center"/>
        <w:rPr>
          <w:rFonts w:ascii="Times New Roman" w:eastAsia="Times New Roman" w:hAnsi="Times New Roman" w:cs="Times New Roman"/>
          <w:b/>
          <w:bCs/>
          <w:sz w:val="24"/>
          <w:szCs w:val="24"/>
        </w:rPr>
      </w:pPr>
      <w:r w:rsidRPr="00595332">
        <w:rPr>
          <w:rFonts w:ascii="Times New Roman" w:eastAsia="Times New Roman" w:hAnsi="Times New Roman" w:cs="Times New Roman"/>
          <w:b/>
          <w:bCs/>
          <w:sz w:val="24"/>
          <w:szCs w:val="24"/>
        </w:rPr>
        <w:t xml:space="preserve">территорий </w:t>
      </w:r>
      <w:proofErr w:type="spellStart"/>
      <w:r w:rsidRPr="00595332">
        <w:rPr>
          <w:rFonts w:ascii="Times New Roman" w:eastAsia="Times New Roman" w:hAnsi="Times New Roman" w:cs="Times New Roman"/>
          <w:b/>
          <w:sz w:val="24"/>
          <w:szCs w:val="24"/>
        </w:rPr>
        <w:t>Верхнечернавского</w:t>
      </w:r>
      <w:proofErr w:type="spellEnd"/>
      <w:r w:rsidRPr="00595332">
        <w:rPr>
          <w:rFonts w:ascii="Times New Roman" w:eastAsia="Times New Roman" w:hAnsi="Times New Roman" w:cs="Times New Roman"/>
          <w:b/>
          <w:bCs/>
          <w:sz w:val="24"/>
          <w:szCs w:val="24"/>
        </w:rPr>
        <w:t xml:space="preserve"> муниципального образования </w:t>
      </w:r>
    </w:p>
    <w:p w:rsidR="00EF0ED9" w:rsidRPr="00595332" w:rsidRDefault="00EF0ED9" w:rsidP="00EF0ED9">
      <w:pPr>
        <w:spacing w:after="0" w:line="240" w:lineRule="auto"/>
        <w:jc w:val="center"/>
        <w:rPr>
          <w:rFonts w:ascii="Times New Roman" w:eastAsia="Times New Roman" w:hAnsi="Times New Roman" w:cs="Times New Roman"/>
          <w:b/>
          <w:sz w:val="24"/>
          <w:szCs w:val="24"/>
        </w:rPr>
      </w:pPr>
      <w:proofErr w:type="spellStart"/>
      <w:r w:rsidRPr="00595332">
        <w:rPr>
          <w:rFonts w:ascii="Times New Roman" w:eastAsia="Times New Roman" w:hAnsi="Times New Roman" w:cs="Times New Roman"/>
          <w:b/>
          <w:bCs/>
          <w:sz w:val="24"/>
          <w:szCs w:val="24"/>
        </w:rPr>
        <w:t>Вольского</w:t>
      </w:r>
      <w:proofErr w:type="spellEnd"/>
      <w:r w:rsidRPr="00595332">
        <w:rPr>
          <w:rFonts w:ascii="Times New Roman" w:eastAsia="Times New Roman" w:hAnsi="Times New Roman" w:cs="Times New Roman"/>
          <w:b/>
          <w:bCs/>
          <w:sz w:val="24"/>
          <w:szCs w:val="24"/>
        </w:rPr>
        <w:t xml:space="preserve"> муниципального района Саратовской области</w:t>
      </w:r>
    </w:p>
    <w:p w:rsidR="00EF0ED9" w:rsidRPr="00595332"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595332" w:rsidRDefault="00EF0ED9" w:rsidP="00EF0ED9">
      <w:pPr>
        <w:spacing w:after="0" w:line="240" w:lineRule="auto"/>
        <w:jc w:val="center"/>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Раздел 1. ОБЩИЕ ПОЛОЖЕНИЯ</w:t>
      </w:r>
    </w:p>
    <w:p w:rsidR="00EF0ED9" w:rsidRPr="00595332" w:rsidRDefault="00EF0ED9" w:rsidP="00EF0ED9">
      <w:pPr>
        <w:spacing w:after="0" w:line="240" w:lineRule="auto"/>
        <w:rPr>
          <w:rFonts w:ascii="Times New Roman" w:eastAsia="Times New Roman" w:hAnsi="Times New Roman" w:cs="Times New Roman"/>
          <w:color w:val="FF0000"/>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1.1. Настоящие Правила благоустройства территории </w:t>
      </w:r>
      <w:proofErr w:type="spellStart"/>
      <w:r w:rsidRPr="00595332">
        <w:rPr>
          <w:rFonts w:ascii="Times New Roman" w:eastAsia="Times New Roman" w:hAnsi="Times New Roman" w:cs="Times New Roman"/>
          <w:sz w:val="27"/>
          <w:szCs w:val="27"/>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 </w:t>
      </w:r>
      <w:proofErr w:type="spellStart"/>
      <w:r w:rsidRPr="00595332">
        <w:rPr>
          <w:rFonts w:ascii="Times New Roman" w:eastAsia="Times New Roman" w:hAnsi="Times New Roman" w:cs="Times New Roman"/>
          <w:sz w:val="24"/>
          <w:szCs w:val="24"/>
        </w:rPr>
        <w:t>Вольского</w:t>
      </w:r>
      <w:proofErr w:type="spellEnd"/>
      <w:r w:rsidRPr="00595332">
        <w:rPr>
          <w:rFonts w:ascii="Times New Roman" w:eastAsia="Times New Roman" w:hAnsi="Times New Roman" w:cs="Times New Roman"/>
          <w:sz w:val="24"/>
          <w:szCs w:val="24"/>
        </w:rPr>
        <w:t xml:space="preserve"> муниципального района Саратовской области (далее - Правила) определяют порядок осуществления работ по уборке и содержанию территории </w:t>
      </w:r>
      <w:proofErr w:type="spellStart"/>
      <w:r w:rsidRPr="00595332">
        <w:rPr>
          <w:rFonts w:ascii="Times New Roman" w:eastAsia="Times New Roman" w:hAnsi="Times New Roman" w:cs="Times New Roman"/>
          <w:sz w:val="27"/>
          <w:szCs w:val="27"/>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 </w:t>
      </w:r>
      <w:proofErr w:type="spellStart"/>
      <w:r w:rsidRPr="00595332">
        <w:rPr>
          <w:rFonts w:ascii="Times New Roman" w:eastAsia="Times New Roman" w:hAnsi="Times New Roman" w:cs="Times New Roman"/>
          <w:sz w:val="24"/>
          <w:szCs w:val="24"/>
        </w:rPr>
        <w:t>Вольского</w:t>
      </w:r>
      <w:proofErr w:type="spellEnd"/>
      <w:r w:rsidRPr="00595332">
        <w:rPr>
          <w:rFonts w:ascii="Times New Roman" w:eastAsia="Times New Roman" w:hAnsi="Times New Roman" w:cs="Times New Roman"/>
          <w:sz w:val="24"/>
          <w:szCs w:val="24"/>
        </w:rPr>
        <w:t xml:space="preserve"> муниципального района Саратовской области (далее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форм).</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1.2. Правовой основой настоящих Правил являются </w:t>
      </w:r>
      <w:hyperlink r:id="rId9" w:history="1">
        <w:r w:rsidRPr="00595332">
          <w:rPr>
            <w:rFonts w:ascii="Times New Roman" w:eastAsia="Times New Roman" w:hAnsi="Times New Roman" w:cs="Times New Roman"/>
            <w:sz w:val="24"/>
            <w:szCs w:val="24"/>
          </w:rPr>
          <w:t>Конституция</w:t>
        </w:r>
      </w:hyperlink>
      <w:r w:rsidRPr="00595332">
        <w:rPr>
          <w:rFonts w:ascii="Times New Roman" w:eastAsia="Times New Roman" w:hAnsi="Times New Roman" w:cs="Times New Roman"/>
          <w:sz w:val="24"/>
          <w:szCs w:val="24"/>
        </w:rPr>
        <w:t xml:space="preserve"> Российской Федерации, Федеральный закон от 06.10.2003 г. № 131-ФЗ «</w:t>
      </w:r>
      <w:hyperlink r:id="rId10" w:history="1">
        <w:r w:rsidRPr="00595332">
          <w:rPr>
            <w:rFonts w:ascii="Times New Roman" w:eastAsia="Times New Roman" w:hAnsi="Times New Roman" w:cs="Times New Roman"/>
            <w:sz w:val="24"/>
            <w:szCs w:val="24"/>
          </w:rPr>
          <w:t>Об общих принципах</w:t>
        </w:r>
      </w:hyperlink>
      <w:r w:rsidRPr="00595332">
        <w:rPr>
          <w:rFonts w:ascii="Times New Roman" w:eastAsia="Times New Roman" w:hAnsi="Times New Roman" w:cs="Times New Roman"/>
          <w:sz w:val="24"/>
          <w:szCs w:val="24"/>
        </w:rPr>
        <w:t xml:space="preserve"> организации местного самоуправления в Российской Федерации», Федеральный закон от 30.03.1999 г. № 52-ФЗ «</w:t>
      </w:r>
      <w:hyperlink r:id="rId11" w:history="1">
        <w:r w:rsidRPr="00595332">
          <w:rPr>
            <w:rFonts w:ascii="Times New Roman" w:eastAsia="Times New Roman" w:hAnsi="Times New Roman" w:cs="Times New Roman"/>
            <w:sz w:val="24"/>
            <w:szCs w:val="24"/>
          </w:rPr>
          <w:t>О санитарно-эпидемиологическом</w:t>
        </w:r>
      </w:hyperlink>
      <w:r w:rsidRPr="00595332">
        <w:rPr>
          <w:rFonts w:ascii="Times New Roman" w:eastAsia="Times New Roman" w:hAnsi="Times New Roman" w:cs="Times New Roman"/>
          <w:sz w:val="24"/>
          <w:szCs w:val="24"/>
        </w:rPr>
        <w:t xml:space="preserve"> благополучии населения», Федеральный закон от 24.06.1998 г. № 89-ФЗ «</w:t>
      </w:r>
      <w:hyperlink r:id="rId12" w:history="1">
        <w:r w:rsidRPr="00595332">
          <w:rPr>
            <w:rFonts w:ascii="Times New Roman" w:eastAsia="Times New Roman" w:hAnsi="Times New Roman" w:cs="Times New Roman"/>
            <w:sz w:val="24"/>
            <w:szCs w:val="24"/>
          </w:rPr>
          <w:t>Об отходах</w:t>
        </w:r>
      </w:hyperlink>
      <w:r w:rsidRPr="00595332">
        <w:rPr>
          <w:rFonts w:ascii="Times New Roman" w:eastAsia="Times New Roman" w:hAnsi="Times New Roman" w:cs="Times New Roman"/>
          <w:sz w:val="24"/>
          <w:szCs w:val="24"/>
        </w:rPr>
        <w:t xml:space="preserve"> производства и потребления», Федеральный закон от 10.01.2002 г. № 7-ФЗ «</w:t>
      </w:r>
      <w:hyperlink r:id="rId13" w:history="1">
        <w:r w:rsidRPr="00595332">
          <w:rPr>
            <w:rFonts w:ascii="Times New Roman" w:eastAsia="Times New Roman" w:hAnsi="Times New Roman" w:cs="Times New Roman"/>
            <w:sz w:val="24"/>
            <w:szCs w:val="24"/>
          </w:rPr>
          <w:t>Об охране окружающей среды</w:t>
        </w:r>
      </w:hyperlink>
      <w:r w:rsidRPr="00595332">
        <w:rPr>
          <w:rFonts w:ascii="Times New Roman" w:eastAsia="Times New Roman" w:hAnsi="Times New Roman" w:cs="Times New Roman"/>
          <w:sz w:val="24"/>
          <w:szCs w:val="24"/>
        </w:rPr>
        <w:t xml:space="preserve">», </w:t>
      </w:r>
      <w:hyperlink r:id="rId14" w:history="1">
        <w:r w:rsidRPr="00595332">
          <w:rPr>
            <w:rFonts w:ascii="Times New Roman" w:eastAsia="Times New Roman" w:hAnsi="Times New Roman" w:cs="Times New Roman"/>
            <w:sz w:val="24"/>
            <w:szCs w:val="24"/>
          </w:rPr>
          <w:t>Методические рекомендации</w:t>
        </w:r>
      </w:hyperlink>
      <w:r w:rsidRPr="00595332">
        <w:rPr>
          <w:rFonts w:ascii="Times New Roman" w:eastAsia="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 апреля 2017 года № 711/</w:t>
      </w:r>
      <w:proofErr w:type="spellStart"/>
      <w:r w:rsidRPr="00595332">
        <w:rPr>
          <w:rFonts w:ascii="Times New Roman" w:eastAsia="Times New Roman" w:hAnsi="Times New Roman" w:cs="Times New Roman"/>
          <w:sz w:val="24"/>
          <w:szCs w:val="24"/>
        </w:rPr>
        <w:t>пр</w:t>
      </w:r>
      <w:proofErr w:type="spellEnd"/>
      <w:r w:rsidRPr="00595332">
        <w:rPr>
          <w:rFonts w:ascii="Times New Roman" w:eastAsia="Times New Roman" w:hAnsi="Times New Roman" w:cs="Times New Roman"/>
          <w:sz w:val="24"/>
          <w:szCs w:val="24"/>
        </w:rPr>
        <w:t xml:space="preserve"> (далее — Методические рекомендации),  </w:t>
      </w:r>
      <w:hyperlink r:id="rId15" w:history="1">
        <w:r w:rsidRPr="00595332">
          <w:rPr>
            <w:rFonts w:ascii="Times New Roman" w:eastAsia="Times New Roman" w:hAnsi="Times New Roman" w:cs="Times New Roman"/>
            <w:sz w:val="24"/>
            <w:szCs w:val="24"/>
          </w:rPr>
          <w:t>Устав</w:t>
        </w:r>
      </w:hyperlink>
      <w:r w:rsidRPr="00595332">
        <w:rPr>
          <w:rFonts w:ascii="Times New Roman" w:eastAsia="Times New Roman" w:hAnsi="Times New Roman" w:cs="Times New Roman"/>
          <w:sz w:val="24"/>
          <w:szCs w:val="24"/>
        </w:rPr>
        <w:t xml:space="preserve">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 </w:t>
      </w:r>
      <w:proofErr w:type="spellStart"/>
      <w:r w:rsidRPr="00595332">
        <w:rPr>
          <w:rFonts w:ascii="Times New Roman" w:eastAsia="Times New Roman" w:hAnsi="Times New Roman" w:cs="Times New Roman"/>
          <w:sz w:val="24"/>
          <w:szCs w:val="24"/>
        </w:rPr>
        <w:t>Вольского</w:t>
      </w:r>
      <w:proofErr w:type="spellEnd"/>
      <w:r w:rsidRPr="00595332">
        <w:rPr>
          <w:rFonts w:ascii="Times New Roman" w:eastAsia="Times New Roman" w:hAnsi="Times New Roman" w:cs="Times New Roman"/>
          <w:sz w:val="24"/>
          <w:szCs w:val="24"/>
        </w:rPr>
        <w:t xml:space="preserve"> муниципального района Саратовской области.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1.3. Субъектами, ответственными за благоустройство и санитарное содержание территорий в поселении, являются: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1)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 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 xml:space="preserve">1.4.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контроля за сроками и качеством выполнения работ возлагаются на Администрацию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 </w:t>
      </w:r>
      <w:proofErr w:type="spellStart"/>
      <w:r w:rsidRPr="00595332">
        <w:rPr>
          <w:rFonts w:ascii="Times New Roman" w:eastAsia="Times New Roman" w:hAnsi="Times New Roman" w:cs="Times New Roman"/>
          <w:sz w:val="24"/>
          <w:szCs w:val="24"/>
        </w:rPr>
        <w:t>Вольского</w:t>
      </w:r>
      <w:proofErr w:type="spellEnd"/>
      <w:r w:rsidRPr="00595332">
        <w:rPr>
          <w:rFonts w:ascii="Times New Roman" w:eastAsia="Times New Roman" w:hAnsi="Times New Roman" w:cs="Times New Roman"/>
          <w:sz w:val="24"/>
          <w:szCs w:val="24"/>
        </w:rPr>
        <w:t xml:space="preserve"> муниципального района Саратовской области.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1.5.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поселения, всеми гражданами, проживающими или пребывающими на территории поселения (далее - организации и граждане).</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1.6. Основные термины и понятия: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Благоустройство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единого архитектурного облика населенных пунктов поселения;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Объекты благоустройства территории - территории поселения, на которых осуществляется деятельность по благоустройству;</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Санитарная очистка территорий - сбор, вывоз и утилизация (обезвреживание) твердых бытовых отходов;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Общественные пространства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домов (зданий и строений) включает в себя: территорию под домом (зданием, строением); проезды и тротуары; озелененные территории; игровые площадки для детей; площадку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населенного пункта с использованием растительных компонентов, а также поддержание ранее созданной или изначально существующей природной среды населенного пункта;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Вывески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сведения, размещаемые в случаях, предусмотренных </w:t>
      </w:r>
      <w:hyperlink r:id="rId16" w:history="1">
        <w:r w:rsidRPr="00595332">
          <w:rPr>
            <w:rFonts w:ascii="Times New Roman" w:eastAsia="Times New Roman" w:hAnsi="Times New Roman" w:cs="Times New Roman"/>
            <w:sz w:val="24"/>
            <w:szCs w:val="24"/>
          </w:rPr>
          <w:t>Законом</w:t>
        </w:r>
      </w:hyperlink>
      <w:r w:rsidRPr="00595332">
        <w:rPr>
          <w:rFonts w:ascii="Times New Roman" w:eastAsia="Times New Roman" w:hAnsi="Times New Roman" w:cs="Times New Roman"/>
          <w:sz w:val="24"/>
          <w:szCs w:val="24"/>
        </w:rPr>
        <w:t xml:space="preserve"> Российской Федерации от 07.02.1992 N 2300-1 </w:t>
      </w:r>
      <w:r w:rsidR="00595332">
        <w:rPr>
          <w:rFonts w:ascii="Times New Roman" w:eastAsia="Times New Roman" w:hAnsi="Times New Roman" w:cs="Times New Roman"/>
          <w:sz w:val="24"/>
          <w:szCs w:val="24"/>
        </w:rPr>
        <w:t>«</w:t>
      </w:r>
      <w:r w:rsidRPr="00595332">
        <w:rPr>
          <w:rFonts w:ascii="Times New Roman" w:eastAsia="Times New Roman" w:hAnsi="Times New Roman" w:cs="Times New Roman"/>
          <w:sz w:val="24"/>
          <w:szCs w:val="24"/>
        </w:rPr>
        <w:t>О защите прав потребителей</w:t>
      </w:r>
      <w:r w:rsidR="00595332">
        <w:rPr>
          <w:rFonts w:ascii="Times New Roman" w:eastAsia="Times New Roman" w:hAnsi="Times New Roman" w:cs="Times New Roman"/>
          <w:sz w:val="24"/>
          <w:szCs w:val="24"/>
        </w:rPr>
        <w:t>»</w:t>
      </w:r>
      <w:r w:rsidRPr="00595332">
        <w:rPr>
          <w:rFonts w:ascii="Times New Roman" w:eastAsia="Times New Roman" w:hAnsi="Times New Roman" w:cs="Times New Roman"/>
          <w:sz w:val="24"/>
          <w:szCs w:val="24"/>
        </w:rPr>
        <w:t>.</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Витрина - пространство, сформированное архитектурным проектом здания, ограниченное с внешней стороны остеклением и используемое для экспозиции товаров и услуг.</w:t>
      </w:r>
    </w:p>
    <w:p w:rsidR="00EF0ED9" w:rsidRPr="00595332" w:rsidRDefault="00595332"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«Зеленая зона»</w:t>
      </w:r>
      <w:r w:rsidR="00EF0ED9" w:rsidRPr="00595332">
        <w:rPr>
          <w:rFonts w:ascii="Times New Roman" w:eastAsia="Times New Roman" w:hAnsi="Times New Roman" w:cs="Times New Roman"/>
          <w:sz w:val="24"/>
          <w:szCs w:val="24"/>
        </w:rPr>
        <w:t xml:space="preserve"> - часть фасада здания, строения, сооружения, на которой в соответствии с настоящими Правилами разрешена установка вывесок;</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Несанкционированная свалка мусора - скопление отходов производства и потребления, возникшие в результате их самовольного (несанкционированного) сброса (размещения) или складирования;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и к сельским поселениям;</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населением и сообществами;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F0ED9" w:rsidRPr="00595332" w:rsidRDefault="00EF0ED9" w:rsidP="00EF0ED9">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Раздел 2. ЭЛЕМЕНТЫ БЛАГОУСТРОЙСТВА ТЕРРИТОРИИ</w:t>
      </w: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 Элементы инженерной подготовки и защиты территории</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2.1.1. Элементы инженерной подготовки и защиты территории муниципального </w:t>
      </w:r>
      <w:r w:rsidR="00595332" w:rsidRPr="00595332">
        <w:rPr>
          <w:rFonts w:ascii="Times New Roman" w:eastAsia="Times New Roman" w:hAnsi="Times New Roman" w:cs="Times New Roman"/>
          <w:sz w:val="24"/>
          <w:szCs w:val="24"/>
        </w:rPr>
        <w:t>образования</w:t>
      </w:r>
      <w:r w:rsidRPr="00595332">
        <w:rPr>
          <w:rFonts w:ascii="Times New Roman" w:eastAsia="Times New Roman" w:hAnsi="Times New Roman" w:cs="Times New Roman"/>
          <w:sz w:val="24"/>
          <w:szCs w:val="24"/>
        </w:rPr>
        <w:t xml:space="preserve">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2.07.01-89, СНиП 2.04.03-85, </w:t>
      </w:r>
      <w:hyperlink r:id="rId17" w:history="1">
        <w:r w:rsidRPr="00595332">
          <w:rPr>
            <w:rFonts w:ascii="Times New Roman" w:eastAsia="Times New Roman" w:hAnsi="Times New Roman" w:cs="Times New Roman"/>
            <w:sz w:val="24"/>
            <w:szCs w:val="24"/>
          </w:rPr>
          <w:t>СанПиН 2.1.5.980-00</w:t>
        </w:r>
      </w:hyperlink>
      <w:r w:rsidRPr="00595332">
        <w:rPr>
          <w:rFonts w:ascii="Times New Roman" w:eastAsia="Times New Roman" w:hAnsi="Times New Roman" w:cs="Times New Roman"/>
          <w:sz w:val="24"/>
          <w:szCs w:val="24"/>
        </w:rPr>
        <w:t>.</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2.1.3. При террасировании рельефа следует проектировать подпорные стенки и </w:t>
      </w:r>
      <w:r w:rsidRPr="00595332">
        <w:rPr>
          <w:rFonts w:ascii="Times New Roman" w:eastAsia="Times New Roman" w:hAnsi="Times New Roman" w:cs="Times New Roman"/>
          <w:sz w:val="24"/>
          <w:szCs w:val="24"/>
        </w:rPr>
        <w:lastRenderedPageBreak/>
        <w:t>откосы. Максимально допустимые величины углов откосов устанавливаются в зависимости от видов грунтов.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2.1.4. Следует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2.1.5. Подпорные стенки должны проектироваться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2.1.6. Следует предусматривать ограждение подпорных стенок и верхних бровок откосов при размещении на них транспортных коммуникаций согласно </w:t>
      </w:r>
      <w:hyperlink r:id="rId18" w:history="1">
        <w:r w:rsidRPr="00595332">
          <w:rPr>
            <w:rFonts w:ascii="Times New Roman" w:eastAsia="Times New Roman" w:hAnsi="Times New Roman" w:cs="Times New Roman"/>
            <w:sz w:val="24"/>
            <w:szCs w:val="24"/>
          </w:rPr>
          <w:t>ГОСТ Р 52289-2004</w:t>
        </w:r>
      </w:hyperlink>
      <w:r w:rsidRPr="00595332">
        <w:rPr>
          <w:rFonts w:ascii="Times New Roman" w:eastAsia="Times New Roman" w:hAnsi="Times New Roman" w:cs="Times New Roman"/>
          <w:sz w:val="24"/>
          <w:szCs w:val="24"/>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2.1.7. При проектировании стока поверхностных вод следует руководствоваться СНиП 2.04.03-85.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595332">
        <w:rPr>
          <w:rFonts w:ascii="Times New Roman" w:eastAsia="Times New Roman" w:hAnsi="Times New Roman" w:cs="Times New Roman"/>
          <w:sz w:val="24"/>
          <w:szCs w:val="24"/>
        </w:rPr>
        <w:t>дождеприемных</w:t>
      </w:r>
      <w:proofErr w:type="spellEnd"/>
      <w:r w:rsidRPr="00595332">
        <w:rPr>
          <w:rFonts w:ascii="Times New Roman" w:eastAsia="Times New Roman" w:hAnsi="Times New Roman" w:cs="Times New Roman"/>
          <w:sz w:val="24"/>
          <w:szCs w:val="24"/>
        </w:rPr>
        <w:t xml:space="preserve"> колодцев. Проектирование поверхностного водоотвода рекомендуется осуществлять с минимальным объемом земляных работ и предусматривать сток воды со скоростями, исключающими возможность эрозии почвы.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595332">
        <w:rPr>
          <w:rFonts w:ascii="Times New Roman" w:eastAsia="Times New Roman" w:hAnsi="Times New Roman" w:cs="Times New Roman"/>
          <w:sz w:val="24"/>
          <w:szCs w:val="24"/>
        </w:rPr>
        <w:t>одерновка</w:t>
      </w:r>
      <w:proofErr w:type="spellEnd"/>
      <w:r w:rsidRPr="00595332">
        <w:rPr>
          <w:rFonts w:ascii="Times New Roman" w:eastAsia="Times New Roman" w:hAnsi="Times New Roman" w:cs="Times New Roman"/>
          <w:sz w:val="24"/>
          <w:szCs w:val="24"/>
        </w:rPr>
        <w:t>, каменное мощение, монолитный бетон, сборный железобетон, керамика и др.), угол откосов кюветов принимается в зависимости от видов грунтов.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2.1.9. Минимальные и максимальные уклоны назначаются с учетом </w:t>
      </w:r>
      <w:proofErr w:type="spellStart"/>
      <w:r w:rsidRPr="00595332">
        <w:rPr>
          <w:rFonts w:ascii="Times New Roman" w:eastAsia="Times New Roman" w:hAnsi="Times New Roman" w:cs="Times New Roman"/>
          <w:sz w:val="24"/>
          <w:szCs w:val="24"/>
        </w:rPr>
        <w:t>неразмывающих</w:t>
      </w:r>
      <w:proofErr w:type="spellEnd"/>
      <w:r w:rsidRPr="00595332">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2.1.10.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 (плоского булыжника, колотой или пиленой брусчатки, каменной плитки и др.), стыки допускается </w:t>
      </w:r>
      <w:proofErr w:type="spellStart"/>
      <w:r w:rsidRPr="00595332">
        <w:rPr>
          <w:rFonts w:ascii="Times New Roman" w:eastAsia="Times New Roman" w:hAnsi="Times New Roman" w:cs="Times New Roman"/>
          <w:sz w:val="24"/>
          <w:szCs w:val="24"/>
        </w:rPr>
        <w:t>замоноличивать</w:t>
      </w:r>
      <w:proofErr w:type="spellEnd"/>
      <w:r w:rsidRPr="00595332">
        <w:rPr>
          <w:rFonts w:ascii="Times New Roman" w:eastAsia="Times New Roman" w:hAnsi="Times New Roman" w:cs="Times New Roman"/>
          <w:sz w:val="24"/>
          <w:szCs w:val="24"/>
        </w:rPr>
        <w:t xml:space="preserve"> раствором высококачественной глины.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2.1.11. </w:t>
      </w:r>
      <w:proofErr w:type="spellStart"/>
      <w:r w:rsidRPr="00595332">
        <w:rPr>
          <w:rFonts w:ascii="Times New Roman" w:eastAsia="Times New Roman" w:hAnsi="Times New Roman" w:cs="Times New Roman"/>
          <w:sz w:val="24"/>
          <w:szCs w:val="24"/>
        </w:rPr>
        <w:t>Дождеприемные</w:t>
      </w:r>
      <w:proofErr w:type="spellEnd"/>
      <w:r w:rsidRPr="00595332">
        <w:rPr>
          <w:rFonts w:ascii="Times New Roman" w:eastAsia="Times New Roman" w:hAnsi="Times New Roman" w:cs="Times New Roman"/>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2.1.12.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2.2. Озеленение</w:t>
      </w:r>
    </w:p>
    <w:p w:rsidR="00EF0ED9" w:rsidRPr="00595332" w:rsidRDefault="00EF0ED9" w:rsidP="00EF0ED9">
      <w:pPr>
        <w:widowControl w:val="0"/>
        <w:autoSpaceDE w:val="0"/>
        <w:autoSpaceDN w:val="0"/>
        <w:spacing w:after="0" w:line="240" w:lineRule="auto"/>
        <w:jc w:val="center"/>
        <w:outlineLvl w:val="1"/>
        <w:rPr>
          <w:rFonts w:ascii="Times New Roman" w:eastAsia="Times New Roman" w:hAnsi="Times New Roman" w:cs="Times New Roman"/>
          <w:szCs w:val="20"/>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2.2.1. Озеленение - элемент благоустройства и ландшафтной организации территории, обеспечивающий формирование среды поселения с активным </w:t>
      </w:r>
      <w:r w:rsidRPr="00595332">
        <w:rPr>
          <w:rFonts w:ascii="Times New Roman" w:eastAsia="Times New Roman" w:hAnsi="Times New Roman" w:cs="Times New Roman"/>
          <w:sz w:val="24"/>
          <w:szCs w:val="24"/>
        </w:rPr>
        <w:lastRenderedPageBreak/>
        <w:t>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2.2.3. При проектировании озеленения территории объектов рекомендуется: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2.2.4. 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595332" w:rsidRDefault="00EF0ED9" w:rsidP="00EF0ED9">
      <w:pPr>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2.3. Виды покрытий</w:t>
      </w:r>
    </w:p>
    <w:p w:rsidR="00EF0ED9" w:rsidRPr="00595332" w:rsidRDefault="00EF0ED9" w:rsidP="00EF0ED9">
      <w:pPr>
        <w:spacing w:after="0" w:line="240" w:lineRule="auto"/>
        <w:jc w:val="center"/>
        <w:rPr>
          <w:rFonts w:ascii="Times New Roman" w:eastAsia="Times New Roman" w:hAnsi="Times New Roman" w:cs="Times New Roman"/>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2.3.2. Для целей благоустройства территории поселения определены следующие виды покрытий:</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595332">
        <w:rPr>
          <w:rFonts w:ascii="Times New Roman" w:eastAsia="Times New Roman" w:hAnsi="Times New Roman" w:cs="Times New Roman"/>
          <w:sz w:val="24"/>
          <w:szCs w:val="24"/>
        </w:rPr>
        <w:t>цементобетона</w:t>
      </w:r>
      <w:proofErr w:type="spellEnd"/>
      <w:r w:rsidRPr="00595332">
        <w:rPr>
          <w:rFonts w:ascii="Times New Roman" w:eastAsia="Times New Roman" w:hAnsi="Times New Roman" w:cs="Times New Roman"/>
          <w:sz w:val="24"/>
          <w:szCs w:val="24"/>
        </w:rPr>
        <w:t>, природного камня и т.п. материалов;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газонные - выполняемые по специальным технологиям подготовки и посадки травяного покрова;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комбинированные - представляющие сочетания покрытий, указанных выше (например, плитка, утопленная в газон, и т.п.).</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Применяемый в проекте вид покрытия должен быть прочным, </w:t>
      </w:r>
      <w:proofErr w:type="spellStart"/>
      <w:r w:rsidRPr="00595332">
        <w:rPr>
          <w:rFonts w:ascii="Times New Roman" w:eastAsia="Times New Roman" w:hAnsi="Times New Roman" w:cs="Times New Roman"/>
          <w:sz w:val="24"/>
          <w:szCs w:val="24"/>
        </w:rPr>
        <w:t>ремонтопригодным</w:t>
      </w:r>
      <w:proofErr w:type="spellEnd"/>
      <w:r w:rsidRPr="00595332">
        <w:rPr>
          <w:rFonts w:ascii="Times New Roman" w:eastAsia="Times New Roman" w:hAnsi="Times New Roman" w:cs="Times New Roman"/>
          <w:sz w:val="24"/>
          <w:szCs w:val="24"/>
        </w:rPr>
        <w:t xml:space="preserve">, </w:t>
      </w:r>
      <w:proofErr w:type="spellStart"/>
      <w:r w:rsidRPr="00595332">
        <w:rPr>
          <w:rFonts w:ascii="Times New Roman" w:eastAsia="Times New Roman" w:hAnsi="Times New Roman" w:cs="Times New Roman"/>
          <w:sz w:val="24"/>
          <w:szCs w:val="24"/>
        </w:rPr>
        <w:t>экологичным</w:t>
      </w:r>
      <w:proofErr w:type="spellEnd"/>
      <w:r w:rsidRPr="00595332">
        <w:rPr>
          <w:rFonts w:ascii="Times New Roman" w:eastAsia="Times New Roman" w:hAnsi="Times New Roman" w:cs="Times New Roman"/>
          <w:sz w:val="24"/>
          <w:szCs w:val="24"/>
        </w:rPr>
        <w:t>, не допускающим скольжения.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2.3.3.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95332">
        <w:rPr>
          <w:rFonts w:ascii="Times New Roman" w:eastAsia="Times New Roman" w:hAnsi="Times New Roman" w:cs="Times New Roman"/>
          <w:sz w:val="24"/>
          <w:szCs w:val="24"/>
        </w:rPr>
        <w:t>экологичных</w:t>
      </w:r>
      <w:proofErr w:type="spellEnd"/>
      <w:r w:rsidRPr="00595332">
        <w:rPr>
          <w:rFonts w:ascii="Times New Roman" w:eastAsia="Times New Roman" w:hAnsi="Times New Roman" w:cs="Times New Roman"/>
          <w:sz w:val="24"/>
          <w:szCs w:val="24"/>
        </w:rPr>
        <w:t>.</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2.3.5. При проектировании необходимо предусматривать уклон поверхности твердых видов покрытия, обеспечивающий отвод поверхностных вод.</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Для деревьев, расположенных в зоне мощения, при отсутствии иных видов защиты (приствольных решеток, бордюров, </w:t>
      </w:r>
      <w:proofErr w:type="spellStart"/>
      <w:r w:rsidRPr="00595332">
        <w:rPr>
          <w:rFonts w:ascii="Times New Roman" w:eastAsia="Times New Roman" w:hAnsi="Times New Roman" w:cs="Times New Roman"/>
          <w:sz w:val="24"/>
          <w:szCs w:val="24"/>
        </w:rPr>
        <w:t>периметральных</w:t>
      </w:r>
      <w:proofErr w:type="spellEnd"/>
      <w:r w:rsidRPr="00595332">
        <w:rPr>
          <w:rFonts w:ascii="Times New Roman" w:eastAsia="Times New Roman" w:hAnsi="Times New Roman" w:cs="Times New Roman"/>
          <w:sz w:val="24"/>
          <w:szCs w:val="24"/>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2.4. Сопряжения поверхностей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2.4.1. К элементам сопряжения поверхностей относятся различные виды бортовых камней, пандусы, ступени, лестницы.</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595332" w:rsidRDefault="00EF0ED9" w:rsidP="00EF0ED9">
      <w:pPr>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Бортовые камни</w:t>
      </w:r>
    </w:p>
    <w:p w:rsidR="00EF0ED9" w:rsidRPr="00595332" w:rsidRDefault="00EF0ED9" w:rsidP="00462358">
      <w:pPr>
        <w:spacing w:after="0" w:line="240" w:lineRule="auto"/>
        <w:ind w:firstLine="567"/>
        <w:jc w:val="center"/>
        <w:rPr>
          <w:rFonts w:ascii="Times New Roman" w:eastAsia="Times New Roman" w:hAnsi="Times New Roman" w:cs="Times New Roman"/>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2.4.2.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2.4.3. Для предотвращения наезда автотранспорта на газон в местах сопряжения покрытия проезжей части с газоном устанавливаются бортовые камни.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2.4.4. Для защиты газона и предотвращения попадания грязи и растительного мусора на покрытие пешеходных тротуаров устанавливается садовый борт, дающий превышение над уровнем газона не менее 50 мм, на расстоянии не менее 0,5 м.</w:t>
      </w:r>
    </w:p>
    <w:p w:rsidR="00EF0ED9" w:rsidRPr="00595332" w:rsidRDefault="00EF0ED9" w:rsidP="00462358">
      <w:pPr>
        <w:spacing w:after="0" w:line="240" w:lineRule="auto"/>
        <w:ind w:firstLine="567"/>
        <w:jc w:val="both"/>
        <w:rPr>
          <w:rFonts w:ascii="Times New Roman" w:eastAsia="Calibri" w:hAnsi="Times New Roman" w:cs="Times New Roman"/>
          <w:sz w:val="24"/>
          <w:szCs w:val="24"/>
          <w:lang w:eastAsia="en-US"/>
        </w:rPr>
      </w:pPr>
      <w:r w:rsidRPr="00595332">
        <w:rPr>
          <w:rFonts w:ascii="Times New Roman" w:eastAsia="Calibri" w:hAnsi="Times New Roman" w:cs="Times New Roman"/>
          <w:sz w:val="24"/>
          <w:szCs w:val="24"/>
          <w:lang w:eastAsia="en-US"/>
        </w:rPr>
        <w:t>2.4.5.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F0ED9" w:rsidRPr="00595332" w:rsidRDefault="00EF0ED9" w:rsidP="00462358">
      <w:pPr>
        <w:spacing w:after="0" w:line="240" w:lineRule="auto"/>
        <w:ind w:firstLine="567"/>
        <w:jc w:val="both"/>
        <w:rPr>
          <w:rFonts w:ascii="Times New Roman" w:eastAsia="Times New Roman" w:hAnsi="Times New Roman" w:cs="Times New Roman"/>
          <w:color w:val="FF0000"/>
          <w:sz w:val="24"/>
          <w:szCs w:val="24"/>
        </w:rPr>
      </w:pPr>
    </w:p>
    <w:p w:rsidR="00EF0ED9" w:rsidRPr="00595332" w:rsidRDefault="00EF0ED9" w:rsidP="00EF0ED9">
      <w:pPr>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Ступени, лестницы, пандусы</w:t>
      </w:r>
    </w:p>
    <w:p w:rsidR="00EF0ED9" w:rsidRPr="00595332"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2.4.6. При уклонах пешеходных коммуникаций более 60 промилле на территории поселения предусматривается устройство лестниц.</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2.4.7.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предусмотреть при уклонах более  промилле с обязательным обустройством их пандусом.</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2.4.8.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sz w:val="24"/>
          <w:szCs w:val="24"/>
        </w:rPr>
        <w:t>2.4.9. По обеим сторонам лестницы или пандуса необходимо предусматривать поручни на высоте 700 - 900 мм круглого или прямоугольного сечения, удобного для охвата рукой и отстоящего от стены на 40 мм.</w:t>
      </w:r>
      <w:r w:rsidRPr="00595332">
        <w:rPr>
          <w:rFonts w:ascii="Times New Roman" w:eastAsia="Times New Roman" w:hAnsi="Times New Roman" w:cs="Times New Roman"/>
          <w:kern w:val="1"/>
          <w:sz w:val="24"/>
          <w:szCs w:val="24"/>
          <w:lang w:eastAsia="ar-SA"/>
        </w:rPr>
        <w:t xml:space="preserve">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6F59F8" w:rsidRPr="00595332" w:rsidRDefault="006F59F8" w:rsidP="00EF0ED9">
      <w:pPr>
        <w:spacing w:after="0" w:line="240" w:lineRule="auto"/>
        <w:jc w:val="center"/>
        <w:rPr>
          <w:rFonts w:ascii="Times New Roman" w:eastAsia="Times New Roman" w:hAnsi="Times New Roman" w:cs="Times New Roman"/>
          <w:sz w:val="24"/>
          <w:szCs w:val="24"/>
        </w:rPr>
      </w:pPr>
    </w:p>
    <w:p w:rsidR="006F59F8" w:rsidRPr="00595332" w:rsidRDefault="006F59F8" w:rsidP="00EF0ED9">
      <w:pPr>
        <w:spacing w:after="0" w:line="240" w:lineRule="auto"/>
        <w:jc w:val="center"/>
        <w:rPr>
          <w:rFonts w:ascii="Times New Roman" w:eastAsia="Times New Roman" w:hAnsi="Times New Roman" w:cs="Times New Roman"/>
          <w:sz w:val="24"/>
          <w:szCs w:val="24"/>
        </w:rPr>
      </w:pPr>
    </w:p>
    <w:p w:rsidR="006F59F8" w:rsidRPr="00595332" w:rsidRDefault="006F59F8" w:rsidP="00EF0ED9">
      <w:pPr>
        <w:spacing w:after="0" w:line="240" w:lineRule="auto"/>
        <w:jc w:val="center"/>
        <w:rPr>
          <w:rFonts w:ascii="Times New Roman" w:eastAsia="Times New Roman" w:hAnsi="Times New Roman" w:cs="Times New Roman"/>
          <w:sz w:val="24"/>
          <w:szCs w:val="24"/>
        </w:rPr>
      </w:pPr>
    </w:p>
    <w:p w:rsidR="00EF0ED9" w:rsidRPr="00595332" w:rsidRDefault="00EF0ED9" w:rsidP="00EF0ED9">
      <w:pPr>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2.5. Ограждения</w:t>
      </w:r>
    </w:p>
    <w:p w:rsidR="00EF0ED9" w:rsidRPr="00595332"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color w:val="000000"/>
          <w:sz w:val="24"/>
          <w:szCs w:val="24"/>
        </w:rPr>
      </w:pPr>
      <w:r w:rsidRPr="00595332">
        <w:rPr>
          <w:rFonts w:ascii="Times New Roman" w:eastAsia="Times New Roman" w:hAnsi="Times New Roman" w:cs="Times New Roman"/>
          <w:color w:val="000000"/>
          <w:sz w:val="24"/>
          <w:szCs w:val="24"/>
        </w:rPr>
        <w:t xml:space="preserve">2.5.1. В целях благоустройства на территории поселения допускается предусматривать применение различных ограждений: по назначению (декоративных, защитных, их сочетание), высоте от 0,3 до 3,0 м., виду материала (металлические, железобетонные и т.д.), степени проницаемости для взгляда </w:t>
      </w:r>
      <w:r w:rsidRPr="00595332">
        <w:rPr>
          <w:rFonts w:ascii="Times New Roman" w:eastAsia="Calibri" w:hAnsi="Times New Roman" w:cs="Times New Roman"/>
          <w:color w:val="000000"/>
          <w:sz w:val="24"/>
          <w:szCs w:val="24"/>
          <w:lang w:eastAsia="en-US"/>
        </w:rPr>
        <w:t>(прозрачные, глухие), степени стационарности (постоянные, временные, передвижные).</w:t>
      </w:r>
    </w:p>
    <w:p w:rsidR="00EF0ED9" w:rsidRPr="00595332" w:rsidRDefault="00EF0ED9" w:rsidP="00462358">
      <w:pPr>
        <w:spacing w:after="0" w:line="240" w:lineRule="auto"/>
        <w:ind w:firstLine="567"/>
        <w:jc w:val="both"/>
        <w:rPr>
          <w:rFonts w:ascii="Times New Roman" w:eastAsia="Times New Roman" w:hAnsi="Times New Roman" w:cs="Times New Roman"/>
          <w:color w:val="000000"/>
          <w:sz w:val="24"/>
          <w:szCs w:val="24"/>
        </w:rPr>
      </w:pPr>
      <w:r w:rsidRPr="00595332">
        <w:rPr>
          <w:rFonts w:ascii="Times New Roman" w:eastAsia="Times New Roman" w:hAnsi="Times New Roman" w:cs="Times New Roman"/>
          <w:color w:val="000000"/>
          <w:sz w:val="24"/>
          <w:szCs w:val="24"/>
        </w:rPr>
        <w:t>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w:t>
      </w:r>
    </w:p>
    <w:p w:rsidR="00EF0ED9" w:rsidRPr="00595332" w:rsidRDefault="00EF0ED9" w:rsidP="00462358">
      <w:pPr>
        <w:spacing w:after="0" w:line="240" w:lineRule="auto"/>
        <w:ind w:firstLine="567"/>
        <w:jc w:val="both"/>
        <w:rPr>
          <w:rFonts w:ascii="Times New Roman" w:eastAsia="Times New Roman" w:hAnsi="Times New Roman" w:cs="Times New Roman"/>
          <w:color w:val="000000"/>
          <w:sz w:val="24"/>
          <w:szCs w:val="24"/>
        </w:rPr>
      </w:pPr>
      <w:r w:rsidRPr="00595332">
        <w:rPr>
          <w:rFonts w:ascii="Times New Roman" w:eastAsia="Times New Roman" w:hAnsi="Times New Roman" w:cs="Times New Roman"/>
          <w:color w:val="000000"/>
          <w:sz w:val="24"/>
          <w:szCs w:val="24"/>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2.5.2.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EF0ED9" w:rsidRPr="00595332" w:rsidRDefault="00EF0ED9" w:rsidP="00462358">
      <w:pPr>
        <w:spacing w:after="0" w:line="240" w:lineRule="auto"/>
        <w:ind w:firstLine="567"/>
        <w:jc w:val="both"/>
        <w:rPr>
          <w:rFonts w:ascii="Times New Roman" w:eastAsia="Times New Roman" w:hAnsi="Times New Roman" w:cs="Times New Roman"/>
          <w:color w:val="000000"/>
          <w:sz w:val="24"/>
          <w:szCs w:val="24"/>
        </w:rPr>
      </w:pPr>
      <w:r w:rsidRPr="00595332">
        <w:rPr>
          <w:rFonts w:ascii="Times New Roman" w:eastAsia="Times New Roman" w:hAnsi="Times New Roman" w:cs="Times New Roman"/>
          <w:color w:val="000000"/>
          <w:sz w:val="24"/>
          <w:szCs w:val="24"/>
        </w:rPr>
        <w:t xml:space="preserve">2.5.3. В местах примыкания газонов к проездам, стоянкам автотранспорта, в местах возможного наезда автомобилей на газон и </w:t>
      </w:r>
      <w:proofErr w:type="spellStart"/>
      <w:r w:rsidRPr="00595332">
        <w:rPr>
          <w:rFonts w:ascii="Times New Roman" w:eastAsia="Times New Roman" w:hAnsi="Times New Roman" w:cs="Times New Roman"/>
          <w:color w:val="000000"/>
          <w:sz w:val="24"/>
          <w:szCs w:val="24"/>
        </w:rPr>
        <w:t>вытаптывания</w:t>
      </w:r>
      <w:proofErr w:type="spellEnd"/>
      <w:r w:rsidRPr="00595332">
        <w:rPr>
          <w:rFonts w:ascii="Times New Roman" w:eastAsia="Times New Roman" w:hAnsi="Times New Roman" w:cs="Times New Roman"/>
          <w:color w:val="000000"/>
          <w:sz w:val="24"/>
          <w:szCs w:val="24"/>
        </w:rPr>
        <w:t xml:space="preserve"> троп через газон необходимо предусматривать размещение защитных металлических ограждений высотой не менее 0,5 м.</w:t>
      </w:r>
    </w:p>
    <w:p w:rsidR="00EF0ED9" w:rsidRPr="00595332" w:rsidRDefault="00EF0ED9" w:rsidP="00462358">
      <w:pPr>
        <w:spacing w:after="0" w:line="240" w:lineRule="auto"/>
        <w:ind w:firstLine="567"/>
        <w:jc w:val="both"/>
        <w:rPr>
          <w:rFonts w:ascii="Times New Roman" w:eastAsia="Times New Roman" w:hAnsi="Times New Roman" w:cs="Times New Roman"/>
          <w:color w:val="000000"/>
          <w:sz w:val="24"/>
          <w:szCs w:val="24"/>
        </w:rPr>
      </w:pPr>
      <w:r w:rsidRPr="00595332">
        <w:rPr>
          <w:rFonts w:ascii="Times New Roman" w:eastAsia="Times New Roman" w:hAnsi="Times New Roman" w:cs="Times New Roman"/>
          <w:color w:val="000000"/>
          <w:sz w:val="24"/>
          <w:szCs w:val="24"/>
        </w:rPr>
        <w:t>2.5.4. 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595332" w:rsidRDefault="00EF0ED9" w:rsidP="00EF0ED9">
      <w:pPr>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2.6. Малые архитектурные формы</w:t>
      </w:r>
    </w:p>
    <w:p w:rsidR="00EF0ED9" w:rsidRPr="00595332"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w:t>
      </w:r>
      <w:r w:rsidRPr="00595332">
        <w:rPr>
          <w:rFonts w:ascii="Times New Roman" w:eastAsia="Calibri" w:hAnsi="Times New Roman" w:cs="Times New Roman"/>
          <w:sz w:val="24"/>
          <w:szCs w:val="24"/>
          <w:lang w:eastAsia="en-US"/>
        </w:rPr>
        <w:t xml:space="preserve"> При проектировании и выборе малых архитектурных форм рекомендуется пользоваться каталогами сертифицированных изделий.</w:t>
      </w:r>
    </w:p>
    <w:p w:rsidR="00EF0ED9" w:rsidRPr="00595332" w:rsidRDefault="00EF0ED9" w:rsidP="00462358">
      <w:pPr>
        <w:spacing w:after="0" w:line="240" w:lineRule="auto"/>
        <w:ind w:firstLine="567"/>
        <w:jc w:val="both"/>
        <w:rPr>
          <w:rFonts w:ascii="Times New Roman" w:eastAsia="Times New Roman" w:hAnsi="Times New Roman" w:cs="Times New Roman"/>
          <w:b/>
          <w:kern w:val="1"/>
          <w:sz w:val="28"/>
          <w:szCs w:val="28"/>
          <w:lang w:eastAsia="ar-SA"/>
        </w:rPr>
      </w:pPr>
    </w:p>
    <w:p w:rsidR="00EF0ED9" w:rsidRPr="00595332" w:rsidRDefault="00EF0ED9" w:rsidP="00EF0ED9">
      <w:pPr>
        <w:spacing w:after="0" w:line="240" w:lineRule="auto"/>
        <w:jc w:val="center"/>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Устройства для оформления озеленения</w:t>
      </w:r>
    </w:p>
    <w:p w:rsidR="00EF0ED9" w:rsidRPr="00595332" w:rsidRDefault="00EF0ED9" w:rsidP="00EF0ED9">
      <w:pPr>
        <w:spacing w:after="0" w:line="240" w:lineRule="auto"/>
        <w:jc w:val="center"/>
        <w:rPr>
          <w:rFonts w:ascii="Times New Roman" w:eastAsia="Times New Roman" w:hAnsi="Times New Roman" w:cs="Times New Roman"/>
          <w:kern w:val="1"/>
          <w:sz w:val="24"/>
          <w:szCs w:val="24"/>
          <w:lang w:eastAsia="ar-SA"/>
        </w:rPr>
      </w:pP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2.6.2. Для оформления мобильного и вертикального озеленения рекомендуется применять следующие виды устройств:</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proofErr w:type="spellStart"/>
      <w:r w:rsidRPr="00595332">
        <w:rPr>
          <w:rFonts w:ascii="Times New Roman" w:eastAsia="Times New Roman" w:hAnsi="Times New Roman" w:cs="Times New Roman"/>
          <w:kern w:val="1"/>
          <w:sz w:val="24"/>
          <w:szCs w:val="24"/>
          <w:lang w:eastAsia="ar-SA"/>
        </w:rPr>
        <w:t>перголы</w:t>
      </w:r>
      <w:proofErr w:type="spellEnd"/>
      <w:r w:rsidRPr="00595332">
        <w:rPr>
          <w:rFonts w:ascii="Times New Roman" w:eastAsia="Times New Roman" w:hAnsi="Times New Roman" w:cs="Times New Roman"/>
          <w:kern w:val="1"/>
          <w:sz w:val="24"/>
          <w:szCs w:val="24"/>
          <w:lang w:eastAsia="ar-SA"/>
        </w:rPr>
        <w:t xml:space="preserve">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 цветочницы, вазоны, кашпо - небольшие емкости с растительным грунтом, в которые высаживаются цветочные растения.</w:t>
      </w: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Cs w:val="20"/>
        </w:rPr>
      </w:pPr>
    </w:p>
    <w:p w:rsidR="006F59F8" w:rsidRPr="00595332" w:rsidRDefault="006F59F8"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p>
    <w:p w:rsidR="006F59F8" w:rsidRPr="00595332" w:rsidRDefault="006F59F8"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p>
    <w:p w:rsidR="006F59F8" w:rsidRPr="00595332" w:rsidRDefault="006F59F8"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p>
    <w:p w:rsidR="006F59F8" w:rsidRPr="00595332" w:rsidRDefault="006F59F8"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Водные устройства</w:t>
      </w:r>
    </w:p>
    <w:p w:rsidR="00EF0ED9" w:rsidRPr="00595332" w:rsidRDefault="00EF0ED9" w:rsidP="00EF0ED9">
      <w:pPr>
        <w:spacing w:after="0" w:line="240" w:lineRule="auto"/>
        <w:jc w:val="both"/>
        <w:rPr>
          <w:rFonts w:ascii="Times New Roman" w:eastAsia="Times New Roman" w:hAnsi="Times New Roman" w:cs="Times New Roman"/>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2.6.3. К водным устройствам относятся фонтаны, питьевые фонтанчики, бюветы, декоративные водоемы.</w:t>
      </w:r>
      <w:r w:rsidRPr="00595332">
        <w:rPr>
          <w:rFonts w:ascii="Times New Roman" w:eastAsia="Calibri" w:hAnsi="Times New Roman" w:cs="Times New Roman"/>
          <w:sz w:val="24"/>
          <w:szCs w:val="24"/>
          <w:lang w:eastAsia="en-US"/>
        </w:rPr>
        <w:t xml:space="preserve"> Водные устройства выполняют декоративно-эстетическую функцию, улучшают микроклимат, воздушную и акустическую среду.</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2.6.4. Водные устройства всех видов следует снабжать водосливными трубами, отводящими избыток воды в дренажную сеть и ливневую канализацию.</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2.6.5. Питьевые фонтанчики размещаются в зонах отдыха и местах массового скопления людей.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2.6.6. Фонтаны рекомендуется проектировать на основании индивидуальных проектных разработок.</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595332" w:rsidRDefault="00EF0ED9" w:rsidP="00EF0ED9">
      <w:pPr>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Мебель муниципального образования</w:t>
      </w:r>
    </w:p>
    <w:p w:rsidR="00EF0ED9" w:rsidRPr="00595332"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2.6.7. К мебели муниципального образования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2.6.8. Установку скамей необходимо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допускается принимать в пределах 420 - 480 мм. </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2.6.9. Поверхности скамьи для отдыха выполняется из дерева с различными видами водоустойчивой обработки.</w:t>
      </w:r>
    </w:p>
    <w:p w:rsidR="00EF0ED9" w:rsidRPr="00595332" w:rsidRDefault="00EF0ED9" w:rsidP="00462358">
      <w:pPr>
        <w:spacing w:after="0" w:line="240" w:lineRule="auto"/>
        <w:ind w:firstLine="567"/>
        <w:jc w:val="both"/>
        <w:rPr>
          <w:rFonts w:ascii="Times New Roman" w:eastAsia="Times New Roman" w:hAnsi="Times New Roman" w:cs="Times New Roman"/>
          <w:b/>
          <w:kern w:val="1"/>
          <w:sz w:val="24"/>
          <w:szCs w:val="24"/>
          <w:lang w:eastAsia="ar-SA"/>
        </w:rPr>
      </w:pPr>
      <w:r w:rsidRPr="00595332">
        <w:rPr>
          <w:rFonts w:ascii="Times New Roman" w:eastAsia="Times New Roman" w:hAnsi="Times New Roman" w:cs="Times New Roman"/>
          <w:kern w:val="1"/>
          <w:sz w:val="24"/>
          <w:szCs w:val="24"/>
          <w:lang w:eastAsia="ar-SA"/>
        </w:rPr>
        <w:t>2.6.10.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595332" w:rsidRDefault="00EF0ED9" w:rsidP="00EF0ED9">
      <w:pPr>
        <w:spacing w:after="0" w:line="240" w:lineRule="auto"/>
        <w:jc w:val="center"/>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Уличное коммунально-бытовое оборудование</w:t>
      </w:r>
    </w:p>
    <w:p w:rsidR="00EF0ED9" w:rsidRPr="00595332" w:rsidRDefault="00EF0ED9" w:rsidP="00EF0ED9">
      <w:pPr>
        <w:spacing w:after="0" w:line="240" w:lineRule="auto"/>
        <w:jc w:val="center"/>
        <w:rPr>
          <w:rFonts w:ascii="Times New Roman" w:eastAsia="Times New Roman" w:hAnsi="Times New Roman" w:cs="Times New Roman"/>
          <w:kern w:val="1"/>
          <w:sz w:val="24"/>
          <w:szCs w:val="24"/>
          <w:lang w:eastAsia="ar-SA"/>
        </w:rPr>
      </w:pP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 xml:space="preserve">2.6.11. Уличное коммунально-бытовое оборудование обычно представлено различными видами мусоросборников - контейнеров и урн. Основными требованиями к коммунально-бытовому оборудованию являются: </w:t>
      </w:r>
      <w:proofErr w:type="spellStart"/>
      <w:r w:rsidRPr="00595332">
        <w:rPr>
          <w:rFonts w:ascii="Times New Roman" w:eastAsia="Times New Roman" w:hAnsi="Times New Roman" w:cs="Times New Roman"/>
          <w:kern w:val="1"/>
          <w:sz w:val="24"/>
          <w:szCs w:val="24"/>
          <w:lang w:eastAsia="ar-SA"/>
        </w:rPr>
        <w:t>экологичность</w:t>
      </w:r>
      <w:proofErr w:type="spellEnd"/>
      <w:r w:rsidRPr="00595332">
        <w:rPr>
          <w:rFonts w:ascii="Times New Roman" w:eastAsia="Times New Roman" w:hAnsi="Times New Roman" w:cs="Times New Roman"/>
          <w:kern w:val="1"/>
          <w:sz w:val="24"/>
          <w:szCs w:val="24"/>
          <w:lang w:eastAsia="ar-SA"/>
        </w:rPr>
        <w:t>, безопасность (отсутствие острых углов), удобство в пользовании, легкость очистки, привлекательный внешний вид.</w:t>
      </w:r>
    </w:p>
    <w:p w:rsidR="00EF0ED9" w:rsidRPr="00595332" w:rsidRDefault="00EF0ED9" w:rsidP="00462358">
      <w:pPr>
        <w:spacing w:after="0" w:line="240" w:lineRule="auto"/>
        <w:ind w:firstLine="567"/>
        <w:jc w:val="both"/>
        <w:rPr>
          <w:rFonts w:ascii="Times New Roman" w:eastAsia="Calibri" w:hAnsi="Times New Roman" w:cs="Times New Roman"/>
          <w:sz w:val="24"/>
          <w:szCs w:val="24"/>
          <w:lang w:eastAsia="en-US"/>
        </w:rPr>
      </w:pPr>
      <w:r w:rsidRPr="00595332">
        <w:rPr>
          <w:rFonts w:ascii="Times New Roman" w:eastAsia="Times New Roman" w:hAnsi="Times New Roman" w:cs="Times New Roman"/>
          <w:kern w:val="1"/>
          <w:sz w:val="24"/>
          <w:szCs w:val="24"/>
          <w:lang w:eastAsia="ar-SA"/>
        </w:rPr>
        <w:t xml:space="preserve">2.6.12. </w:t>
      </w:r>
      <w:r w:rsidRPr="00595332">
        <w:rPr>
          <w:rFonts w:ascii="Times New Roman" w:eastAsia="Calibri" w:hAnsi="Times New Roman" w:cs="Times New Roman"/>
          <w:sz w:val="24"/>
          <w:szCs w:val="24"/>
          <w:lang w:eastAsia="en-US"/>
        </w:rPr>
        <w:t xml:space="preserve">На всех площадях, вокзалах, рынках, парках, зонах отдыха, учреждениях образования, здравоохранения и других местах массового посещения населения, на улицах, на остановках общественного транспорта, у входа в торговые объекты, объекты общественного питания, бытового обслуживания и иных коммерческих и некоммерческих организаций должны быть установлены урны. </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Урны устанавливаются на расстоянии, не превышающем 40 м одна от другой в оживленных местах, и не более 100 м – в малолюдных, не мешающих передвижению пешеходов, проезду инвалидных и детских колясок.</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 xml:space="preserve">На территории объектов рекреации расстановку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
    <w:p w:rsidR="006F59F8" w:rsidRPr="00595332" w:rsidRDefault="006F59F8" w:rsidP="00EF0ED9">
      <w:pPr>
        <w:keepNext/>
        <w:numPr>
          <w:ilvl w:val="2"/>
          <w:numId w:val="0"/>
        </w:numPr>
        <w:suppressAutoHyphens/>
        <w:spacing w:after="0" w:line="240" w:lineRule="auto"/>
        <w:jc w:val="center"/>
        <w:outlineLvl w:val="2"/>
        <w:rPr>
          <w:rFonts w:ascii="Times New Roman" w:eastAsia="Times New Roman" w:hAnsi="Times New Roman" w:cs="Times New Roman"/>
          <w:bCs/>
          <w:kern w:val="1"/>
          <w:sz w:val="24"/>
          <w:szCs w:val="24"/>
          <w:lang w:eastAsia="hi-IN" w:bidi="hi-IN"/>
        </w:rPr>
      </w:pPr>
    </w:p>
    <w:p w:rsidR="00EF0ED9" w:rsidRPr="00595332" w:rsidRDefault="00EF0ED9" w:rsidP="00EF0ED9">
      <w:pPr>
        <w:keepNext/>
        <w:numPr>
          <w:ilvl w:val="2"/>
          <w:numId w:val="0"/>
        </w:numPr>
        <w:suppressAutoHyphens/>
        <w:spacing w:after="0" w:line="240" w:lineRule="auto"/>
        <w:jc w:val="center"/>
        <w:outlineLvl w:val="2"/>
        <w:rPr>
          <w:rFonts w:ascii="Times New Roman" w:eastAsia="Times New Roman" w:hAnsi="Times New Roman" w:cs="Times New Roman"/>
          <w:bCs/>
          <w:kern w:val="1"/>
          <w:sz w:val="24"/>
          <w:szCs w:val="24"/>
          <w:lang w:eastAsia="hi-IN" w:bidi="hi-IN"/>
        </w:rPr>
      </w:pPr>
      <w:r w:rsidRPr="00595332">
        <w:rPr>
          <w:rFonts w:ascii="Times New Roman" w:eastAsia="Times New Roman" w:hAnsi="Times New Roman" w:cs="Times New Roman"/>
          <w:bCs/>
          <w:kern w:val="1"/>
          <w:sz w:val="24"/>
          <w:szCs w:val="24"/>
          <w:lang w:val="x-none" w:eastAsia="hi-IN" w:bidi="hi-IN"/>
        </w:rPr>
        <w:t>Уличное техническое оборудование</w:t>
      </w:r>
    </w:p>
    <w:p w:rsidR="00EF0ED9" w:rsidRPr="00595332" w:rsidRDefault="00EF0ED9" w:rsidP="00EF0ED9">
      <w:pPr>
        <w:keepNext/>
        <w:numPr>
          <w:ilvl w:val="2"/>
          <w:numId w:val="0"/>
        </w:numPr>
        <w:suppressAutoHyphens/>
        <w:spacing w:after="0" w:line="240" w:lineRule="auto"/>
        <w:jc w:val="both"/>
        <w:outlineLvl w:val="2"/>
        <w:rPr>
          <w:rFonts w:ascii="Times New Roman" w:eastAsia="Times New Roman" w:hAnsi="Times New Roman" w:cs="Times New Roman"/>
          <w:b/>
          <w:bCs/>
          <w:kern w:val="1"/>
          <w:sz w:val="28"/>
          <w:szCs w:val="28"/>
          <w:lang w:eastAsia="hi-IN" w:bidi="hi-IN"/>
        </w:rPr>
      </w:pP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 xml:space="preserve">2.6.13. К уличному техническому оборудованию относятся: таксофоны, почтовые ящики и др., элементы инженерного оборудования (подъемные площадки для инвалидных колясок, смотровые люки, решетки </w:t>
      </w:r>
      <w:proofErr w:type="spellStart"/>
      <w:r w:rsidRPr="00595332">
        <w:rPr>
          <w:rFonts w:ascii="Times New Roman" w:eastAsia="Times New Roman" w:hAnsi="Times New Roman" w:cs="Times New Roman"/>
          <w:kern w:val="1"/>
          <w:sz w:val="24"/>
          <w:szCs w:val="24"/>
          <w:lang w:eastAsia="ar-SA"/>
        </w:rPr>
        <w:t>дождеприемных</w:t>
      </w:r>
      <w:proofErr w:type="spellEnd"/>
      <w:r w:rsidRPr="00595332">
        <w:rPr>
          <w:rFonts w:ascii="Times New Roman" w:eastAsia="Times New Roman" w:hAnsi="Times New Roman" w:cs="Times New Roman"/>
          <w:kern w:val="1"/>
          <w:sz w:val="24"/>
          <w:szCs w:val="24"/>
          <w:lang w:eastAsia="ar-SA"/>
        </w:rPr>
        <w:t xml:space="preserve"> колодцев, вентиляционные шахты подземных коммуникаций, шкафы телефонной связи и т.п.).</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2.6.14. Установка уличного технического оборудования должна обеспечивать удобный подход к оборудованию и соответствовать разделу 3 СНиП 35-01.</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2.6.15.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противоречащей техническим условиям, в том числе:</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 xml:space="preserve">- крышки люков смотровых колодцев, расположенных на территории пешеходных коммуникаций (в </w:t>
      </w:r>
      <w:proofErr w:type="spellStart"/>
      <w:r w:rsidRPr="00595332">
        <w:rPr>
          <w:rFonts w:ascii="Times New Roman" w:eastAsia="Times New Roman" w:hAnsi="Times New Roman" w:cs="Times New Roman"/>
          <w:kern w:val="1"/>
          <w:sz w:val="24"/>
          <w:szCs w:val="24"/>
          <w:lang w:eastAsia="ar-SA"/>
        </w:rPr>
        <w:t>т.ч</w:t>
      </w:r>
      <w:proofErr w:type="spellEnd"/>
      <w:r w:rsidRPr="00595332">
        <w:rPr>
          <w:rFonts w:ascii="Times New Roman" w:eastAsia="Times New Roman" w:hAnsi="Times New Roman" w:cs="Times New Roman"/>
          <w:kern w:val="1"/>
          <w:sz w:val="24"/>
          <w:szCs w:val="24"/>
          <w:lang w:eastAsia="ar-SA"/>
        </w:rPr>
        <w:t>.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 вентиляционные шахты оборудовать решетками.</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595332" w:rsidRDefault="00EF0ED9" w:rsidP="00EF0ED9">
      <w:pPr>
        <w:keepNext/>
        <w:numPr>
          <w:ilvl w:val="2"/>
          <w:numId w:val="0"/>
        </w:numPr>
        <w:suppressAutoHyphens/>
        <w:spacing w:after="0" w:line="240" w:lineRule="auto"/>
        <w:jc w:val="center"/>
        <w:outlineLvl w:val="2"/>
        <w:rPr>
          <w:rFonts w:ascii="Times New Roman" w:eastAsia="Times New Roman" w:hAnsi="Times New Roman" w:cs="Times New Roman"/>
          <w:bCs/>
          <w:kern w:val="1"/>
          <w:sz w:val="24"/>
          <w:szCs w:val="24"/>
          <w:lang w:val="x-none" w:eastAsia="hi-IN" w:bidi="hi-IN"/>
        </w:rPr>
      </w:pPr>
      <w:r w:rsidRPr="00595332">
        <w:rPr>
          <w:rFonts w:ascii="Times New Roman" w:eastAsia="Times New Roman" w:hAnsi="Times New Roman" w:cs="Times New Roman"/>
          <w:bCs/>
          <w:kern w:val="1"/>
          <w:sz w:val="24"/>
          <w:szCs w:val="24"/>
          <w:lang w:eastAsia="hi-IN" w:bidi="hi-IN"/>
        </w:rPr>
        <w:t>2</w:t>
      </w:r>
      <w:r w:rsidRPr="00595332">
        <w:rPr>
          <w:rFonts w:ascii="Times New Roman" w:eastAsia="Times New Roman" w:hAnsi="Times New Roman" w:cs="Times New Roman"/>
          <w:bCs/>
          <w:kern w:val="1"/>
          <w:sz w:val="24"/>
          <w:szCs w:val="24"/>
          <w:lang w:val="x-none" w:eastAsia="hi-IN" w:bidi="hi-IN"/>
        </w:rPr>
        <w:t>.7. Игровое и спортивное оборудование</w:t>
      </w:r>
    </w:p>
    <w:p w:rsidR="00EF0ED9" w:rsidRPr="00595332" w:rsidRDefault="00EF0ED9" w:rsidP="00EF0ED9">
      <w:pPr>
        <w:suppressAutoHyphens/>
        <w:spacing w:after="0" w:line="240" w:lineRule="auto"/>
        <w:rPr>
          <w:rFonts w:ascii="Times New Roman" w:eastAsia="SimSun" w:hAnsi="Times New Roman" w:cs="Times New Roman"/>
          <w:kern w:val="1"/>
          <w:sz w:val="24"/>
          <w:szCs w:val="24"/>
          <w:lang w:eastAsia="hi-IN" w:bidi="hi-IN"/>
        </w:rPr>
      </w:pP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 xml:space="preserve">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r w:rsidRPr="00595332">
        <w:rPr>
          <w:rFonts w:ascii="Times New Roman" w:eastAsia="Calibri" w:hAnsi="Times New Roman" w:cs="Times New Roman"/>
          <w:sz w:val="24"/>
          <w:szCs w:val="24"/>
          <w:lang w:eastAsia="en-US"/>
        </w:rPr>
        <w:t>(</w:t>
      </w:r>
      <w:hyperlink w:anchor="P722" w:history="1">
        <w:r w:rsidRPr="00595332">
          <w:rPr>
            <w:rFonts w:ascii="Times New Roman" w:eastAsia="Calibri" w:hAnsi="Times New Roman" w:cs="Times New Roman"/>
            <w:sz w:val="24"/>
            <w:szCs w:val="24"/>
            <w:lang w:eastAsia="en-US"/>
          </w:rPr>
          <w:t>таблица 1</w:t>
        </w:r>
      </w:hyperlink>
      <w:r w:rsidRPr="00595332">
        <w:rPr>
          <w:rFonts w:ascii="Times New Roman" w:eastAsia="Calibri" w:hAnsi="Times New Roman" w:cs="Times New Roman"/>
          <w:sz w:val="24"/>
          <w:szCs w:val="24"/>
          <w:lang w:eastAsia="en-US"/>
        </w:rPr>
        <w:t xml:space="preserve"> Приложения 1 к настоящим Правилам)</w:t>
      </w:r>
      <w:r w:rsidRPr="00595332">
        <w:rPr>
          <w:rFonts w:ascii="Times New Roman" w:eastAsia="Times New Roman" w:hAnsi="Times New Roman" w:cs="Times New Roman"/>
          <w:kern w:val="1"/>
          <w:sz w:val="24"/>
          <w:szCs w:val="24"/>
          <w:lang w:eastAsia="ar-SA"/>
        </w:rPr>
        <w:t>.</w:t>
      </w:r>
    </w:p>
    <w:p w:rsidR="00EF0ED9" w:rsidRPr="00595332" w:rsidRDefault="00EF0ED9" w:rsidP="00EF0ED9">
      <w:pPr>
        <w:spacing w:after="0" w:line="240" w:lineRule="auto"/>
        <w:jc w:val="center"/>
        <w:rPr>
          <w:rFonts w:ascii="Times New Roman" w:eastAsia="Times New Roman" w:hAnsi="Times New Roman" w:cs="Times New Roman"/>
          <w:sz w:val="24"/>
          <w:szCs w:val="24"/>
        </w:rPr>
      </w:pPr>
    </w:p>
    <w:p w:rsidR="00EF0ED9" w:rsidRPr="00595332" w:rsidRDefault="00EF0ED9" w:rsidP="00EF0ED9">
      <w:pPr>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Игровое оборудование</w:t>
      </w:r>
    </w:p>
    <w:p w:rsidR="00EF0ED9" w:rsidRPr="00595332" w:rsidRDefault="00EF0ED9" w:rsidP="00EF0ED9">
      <w:pPr>
        <w:spacing w:after="0" w:line="240" w:lineRule="auto"/>
        <w:jc w:val="center"/>
        <w:rPr>
          <w:rFonts w:ascii="Times New Roman" w:eastAsia="Times New Roman" w:hAnsi="Times New Roman" w:cs="Times New Roman"/>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2.7.3. Конструкции игрового оборудования должны исключать острые углы, </w:t>
      </w:r>
      <w:proofErr w:type="spellStart"/>
      <w:r w:rsidRPr="00595332">
        <w:rPr>
          <w:rFonts w:ascii="Times New Roman" w:eastAsia="Times New Roman" w:hAnsi="Times New Roman" w:cs="Times New Roman"/>
          <w:sz w:val="24"/>
          <w:szCs w:val="24"/>
        </w:rPr>
        <w:t>застревание</w:t>
      </w:r>
      <w:proofErr w:type="spellEnd"/>
      <w:r w:rsidRPr="00595332">
        <w:rPr>
          <w:rFonts w:ascii="Times New Roman" w:eastAsia="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2.7.4.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P791" w:history="1">
        <w:r w:rsidRPr="00595332">
          <w:rPr>
            <w:rFonts w:ascii="Times New Roman" w:eastAsia="Times New Roman" w:hAnsi="Times New Roman" w:cs="Times New Roman"/>
            <w:sz w:val="24"/>
            <w:szCs w:val="24"/>
          </w:rPr>
          <w:t>таблицей 3</w:t>
        </w:r>
      </w:hyperlink>
      <w:r w:rsidRPr="00595332">
        <w:rPr>
          <w:rFonts w:ascii="Times New Roman" w:eastAsia="Times New Roman" w:hAnsi="Times New Roman" w:cs="Times New Roman"/>
          <w:sz w:val="24"/>
          <w:szCs w:val="24"/>
        </w:rPr>
        <w:t xml:space="preserve">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w:t>
      </w:r>
      <w:hyperlink w:anchor="P774" w:history="1">
        <w:r w:rsidRPr="00595332">
          <w:rPr>
            <w:rFonts w:ascii="Times New Roman" w:eastAsia="Times New Roman" w:hAnsi="Times New Roman" w:cs="Times New Roman"/>
            <w:sz w:val="24"/>
            <w:szCs w:val="24"/>
          </w:rPr>
          <w:t>таблице 2</w:t>
        </w:r>
      </w:hyperlink>
      <w:r w:rsidRPr="00595332">
        <w:rPr>
          <w:rFonts w:ascii="Times New Roman" w:eastAsia="Times New Roman" w:hAnsi="Times New Roman" w:cs="Times New Roman"/>
          <w:sz w:val="24"/>
          <w:szCs w:val="24"/>
        </w:rPr>
        <w:t xml:space="preserve"> Приложения 1 к настоящим Правилам.</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595332" w:rsidRDefault="00EF0ED9" w:rsidP="00EF0ED9">
      <w:pPr>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Спортивное оборудование</w:t>
      </w:r>
    </w:p>
    <w:p w:rsidR="00EF0ED9" w:rsidRPr="00595332" w:rsidRDefault="00EF0ED9" w:rsidP="00EF0ED9">
      <w:pPr>
        <w:spacing w:after="0" w:line="240" w:lineRule="auto"/>
        <w:jc w:val="center"/>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2.7.5. Спортивное оборудование - это оборудование, предназначенное для всех возрастных групп населения, размещается на спортивных, физкультурных площадках или на специально оборудованных пешеходных коммуникациях (тропы здоровья) в </w:t>
      </w:r>
      <w:r w:rsidRPr="00595332">
        <w:rPr>
          <w:rFonts w:ascii="Times New Roman" w:eastAsia="Times New Roman" w:hAnsi="Times New Roman" w:cs="Times New Roman"/>
          <w:sz w:val="24"/>
          <w:szCs w:val="24"/>
        </w:rPr>
        <w:lastRenderedPageBreak/>
        <w:t>составе рекреаций. При размещении спортивного оборудования следует руководствоваться каталогами сертифицированного оборудования.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2.7.6.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т.д.).</w:t>
      </w: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2.8. Освещение и осветительное оборудование</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2.8.1. На территории муниципального образования предусматриваются следующие виды освещения: наружное освещение, архитектурное освещение и информационное освещение.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2.8.2. При проектировании каждой из трех основных групп осветительных установок необходимо обеспечивать:</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и наружного архитектурного освещения;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надежность работы установок согласно Правилам устройства электроустановок, безопасность населения, обслуживающего персонала и, в необходимых случаях, защищенность от вандализма;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экономичность и </w:t>
      </w:r>
      <w:proofErr w:type="spellStart"/>
      <w:r w:rsidRPr="00595332">
        <w:rPr>
          <w:rFonts w:ascii="Times New Roman" w:eastAsia="Times New Roman" w:hAnsi="Times New Roman" w:cs="Times New Roman"/>
          <w:sz w:val="24"/>
          <w:szCs w:val="24"/>
        </w:rPr>
        <w:t>энергоэффективность</w:t>
      </w:r>
      <w:proofErr w:type="spellEnd"/>
      <w:r w:rsidRPr="00595332">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EF0ED9" w:rsidRPr="00595332" w:rsidRDefault="00EF0ED9" w:rsidP="00EF0ED9">
      <w:pPr>
        <w:keepNext/>
        <w:numPr>
          <w:ilvl w:val="2"/>
          <w:numId w:val="0"/>
        </w:numPr>
        <w:suppressAutoHyphens/>
        <w:spacing w:after="0" w:line="240" w:lineRule="auto"/>
        <w:jc w:val="both"/>
        <w:outlineLvl w:val="2"/>
        <w:rPr>
          <w:rFonts w:ascii="Times New Roman" w:eastAsia="Times New Roman" w:hAnsi="Times New Roman" w:cs="Times New Roman"/>
          <w:b/>
          <w:bCs/>
          <w:kern w:val="1"/>
          <w:sz w:val="24"/>
          <w:szCs w:val="24"/>
          <w:lang w:eastAsia="hi-IN" w:bidi="hi-IN"/>
        </w:rPr>
      </w:pPr>
    </w:p>
    <w:p w:rsidR="00EF0ED9" w:rsidRPr="00595332" w:rsidRDefault="00EF0ED9" w:rsidP="00EF0ED9">
      <w:pPr>
        <w:keepNext/>
        <w:numPr>
          <w:ilvl w:val="2"/>
          <w:numId w:val="0"/>
        </w:numPr>
        <w:suppressAutoHyphens/>
        <w:spacing w:after="0" w:line="240" w:lineRule="auto"/>
        <w:jc w:val="center"/>
        <w:outlineLvl w:val="2"/>
        <w:rPr>
          <w:rFonts w:ascii="Times New Roman" w:eastAsia="Times New Roman" w:hAnsi="Times New Roman" w:cs="Times New Roman"/>
          <w:bCs/>
          <w:kern w:val="1"/>
          <w:sz w:val="24"/>
          <w:szCs w:val="24"/>
          <w:lang w:eastAsia="hi-IN" w:bidi="hi-IN"/>
        </w:rPr>
      </w:pPr>
      <w:r w:rsidRPr="00595332">
        <w:rPr>
          <w:rFonts w:ascii="Times New Roman" w:eastAsia="Times New Roman" w:hAnsi="Times New Roman" w:cs="Times New Roman"/>
          <w:bCs/>
          <w:kern w:val="1"/>
          <w:sz w:val="24"/>
          <w:szCs w:val="24"/>
          <w:lang w:val="x-none" w:eastAsia="hi-IN" w:bidi="hi-IN"/>
        </w:rPr>
        <w:t>Функциональное освещение</w:t>
      </w:r>
    </w:p>
    <w:p w:rsidR="00EF0ED9" w:rsidRPr="00595332" w:rsidRDefault="00EF0ED9" w:rsidP="00EF0ED9">
      <w:pPr>
        <w:keepNext/>
        <w:numPr>
          <w:ilvl w:val="2"/>
          <w:numId w:val="0"/>
        </w:numPr>
        <w:suppressAutoHyphens/>
        <w:spacing w:after="0" w:line="240" w:lineRule="auto"/>
        <w:jc w:val="center"/>
        <w:outlineLvl w:val="2"/>
        <w:rPr>
          <w:rFonts w:ascii="Times New Roman" w:eastAsia="Times New Roman" w:hAnsi="Times New Roman" w:cs="Times New Roman"/>
          <w:bCs/>
          <w:kern w:val="1"/>
          <w:sz w:val="24"/>
          <w:szCs w:val="24"/>
          <w:lang w:eastAsia="hi-IN" w:bidi="hi-IN"/>
        </w:rPr>
      </w:pP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 xml:space="preserve">2.8.3.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595332">
        <w:rPr>
          <w:rFonts w:ascii="Times New Roman" w:eastAsia="Times New Roman" w:hAnsi="Times New Roman" w:cs="Times New Roman"/>
          <w:kern w:val="1"/>
          <w:sz w:val="24"/>
          <w:szCs w:val="24"/>
          <w:lang w:eastAsia="ar-SA"/>
        </w:rPr>
        <w:t>высокомачтовые</w:t>
      </w:r>
      <w:proofErr w:type="spellEnd"/>
      <w:r w:rsidRPr="00595332">
        <w:rPr>
          <w:rFonts w:ascii="Times New Roman" w:eastAsia="Times New Roman" w:hAnsi="Times New Roman" w:cs="Times New Roman"/>
          <w:kern w:val="1"/>
          <w:sz w:val="24"/>
          <w:szCs w:val="24"/>
          <w:lang w:eastAsia="ar-SA"/>
        </w:rPr>
        <w:t>, парапетные, газонные и встроенные.</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2.8.4.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 xml:space="preserve">2.8.5. В </w:t>
      </w:r>
      <w:proofErr w:type="spellStart"/>
      <w:r w:rsidRPr="00595332">
        <w:rPr>
          <w:rFonts w:ascii="Times New Roman" w:eastAsia="Times New Roman" w:hAnsi="Times New Roman" w:cs="Times New Roman"/>
          <w:kern w:val="1"/>
          <w:sz w:val="24"/>
          <w:szCs w:val="24"/>
          <w:lang w:eastAsia="ar-SA"/>
        </w:rPr>
        <w:t>высокомачтовых</w:t>
      </w:r>
      <w:proofErr w:type="spellEnd"/>
      <w:r w:rsidRPr="00595332">
        <w:rPr>
          <w:rFonts w:ascii="Times New Roman" w:eastAsia="Times New Roman" w:hAnsi="Times New Roman" w:cs="Times New Roman"/>
          <w:kern w:val="1"/>
          <w:sz w:val="24"/>
          <w:szCs w:val="24"/>
          <w:lang w:eastAsia="ar-SA"/>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2.8.6.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2.8.7. 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2.8.8.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6F59F8" w:rsidRPr="00595332" w:rsidRDefault="006F59F8"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Архитектурное освещение</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2.8.9. Архитектурное освещение применяется для формирования художественно выразительной визуальной среды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2.8.10.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595332">
        <w:rPr>
          <w:rFonts w:ascii="Times New Roman" w:eastAsia="Times New Roman" w:hAnsi="Times New Roman" w:cs="Times New Roman"/>
          <w:sz w:val="24"/>
          <w:szCs w:val="24"/>
        </w:rPr>
        <w:t>светографические</w:t>
      </w:r>
      <w:proofErr w:type="spellEnd"/>
      <w:r w:rsidRPr="00595332">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595332">
        <w:rPr>
          <w:rFonts w:ascii="Times New Roman" w:eastAsia="Times New Roman" w:hAnsi="Times New Roman" w:cs="Times New Roman"/>
          <w:sz w:val="24"/>
          <w:szCs w:val="24"/>
        </w:rPr>
        <w:t>световодов</w:t>
      </w:r>
      <w:proofErr w:type="spellEnd"/>
      <w:r w:rsidRPr="00595332">
        <w:rPr>
          <w:rFonts w:ascii="Times New Roman" w:eastAsia="Times New Roman" w:hAnsi="Times New Roman" w:cs="Times New Roman"/>
          <w:sz w:val="24"/>
          <w:szCs w:val="24"/>
        </w:rPr>
        <w:t>, световые проекции, лазерные рисунки и т.п.</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Световая информация</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2.8.11. Световая информация,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595332">
        <w:rPr>
          <w:rFonts w:ascii="Times New Roman" w:eastAsia="Times New Roman" w:hAnsi="Times New Roman" w:cs="Times New Roman"/>
          <w:sz w:val="24"/>
          <w:szCs w:val="24"/>
        </w:rPr>
        <w:t>светокомпозиционных</w:t>
      </w:r>
      <w:proofErr w:type="spellEnd"/>
      <w:r w:rsidRPr="00595332">
        <w:rPr>
          <w:rFonts w:ascii="Times New Roman" w:eastAsia="Times New Roman" w:hAnsi="Times New Roman" w:cs="Times New Roman"/>
          <w:sz w:val="24"/>
          <w:szCs w:val="24"/>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Источники света</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2.8.12. В стационарных установках и архитектурном освещении следует применять </w:t>
      </w:r>
      <w:proofErr w:type="spellStart"/>
      <w:r w:rsidRPr="00595332">
        <w:rPr>
          <w:rFonts w:ascii="Times New Roman" w:eastAsia="Times New Roman" w:hAnsi="Times New Roman" w:cs="Times New Roman"/>
          <w:sz w:val="24"/>
          <w:szCs w:val="24"/>
        </w:rPr>
        <w:t>энергоэффективные</w:t>
      </w:r>
      <w:proofErr w:type="spellEnd"/>
      <w:r w:rsidRPr="00595332">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F0ED9" w:rsidRPr="00595332"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595332">
        <w:rPr>
          <w:rFonts w:ascii="Times New Roman" w:eastAsia="Times New Roman" w:hAnsi="Times New Roman" w:cs="Times New Roman"/>
          <w:kern w:val="1"/>
          <w:sz w:val="24"/>
          <w:szCs w:val="24"/>
          <w:lang w:eastAsia="ar-SA"/>
        </w:rPr>
        <w:t>2.8.13.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F0ED9" w:rsidRPr="00595332" w:rsidRDefault="00EF0ED9" w:rsidP="00462358">
      <w:pPr>
        <w:widowControl w:val="0"/>
        <w:autoSpaceDE w:val="0"/>
        <w:autoSpaceDN w:val="0"/>
        <w:spacing w:after="0" w:line="240" w:lineRule="auto"/>
        <w:ind w:firstLine="567"/>
        <w:jc w:val="both"/>
        <w:outlineLvl w:val="3"/>
        <w:rPr>
          <w:rFonts w:ascii="Times New Roman" w:eastAsia="Times New Roman" w:hAnsi="Times New Roman" w:cs="Times New Roman"/>
          <w:b/>
          <w:kern w:val="1"/>
          <w:sz w:val="24"/>
          <w:szCs w:val="24"/>
          <w:lang w:eastAsia="ar-SA"/>
        </w:rPr>
      </w:pPr>
      <w:r w:rsidRPr="00595332">
        <w:rPr>
          <w:rFonts w:ascii="Times New Roman" w:eastAsia="Times New Roman" w:hAnsi="Times New Roman" w:cs="Times New Roman"/>
          <w:kern w:val="1"/>
          <w:sz w:val="24"/>
          <w:szCs w:val="24"/>
          <w:lang w:eastAsia="ar-SA"/>
        </w:rPr>
        <w:t xml:space="preserve">2.8.14. В установках </w:t>
      </w:r>
      <w:r w:rsidRPr="00595332">
        <w:rPr>
          <w:rFonts w:ascii="Times New Roman" w:eastAsia="Times New Roman" w:hAnsi="Times New Roman" w:cs="Times New Roman"/>
          <w:sz w:val="24"/>
          <w:szCs w:val="24"/>
        </w:rPr>
        <w:t xml:space="preserve">архитектурного освещения </w:t>
      </w:r>
      <w:r w:rsidRPr="00595332">
        <w:rPr>
          <w:rFonts w:ascii="Times New Roman" w:eastAsia="Times New Roman" w:hAnsi="Times New Roman" w:cs="Times New Roman"/>
          <w:kern w:val="1"/>
          <w:sz w:val="24"/>
          <w:szCs w:val="24"/>
          <w:lang w:eastAsia="ar-SA"/>
        </w:rPr>
        <w:t xml:space="preserve">и </w:t>
      </w:r>
      <w:r w:rsidRPr="00595332">
        <w:rPr>
          <w:rFonts w:ascii="Times New Roman" w:eastAsia="Times New Roman" w:hAnsi="Times New Roman" w:cs="Times New Roman"/>
          <w:sz w:val="24"/>
          <w:szCs w:val="24"/>
        </w:rPr>
        <w:t xml:space="preserve">световой информации </w:t>
      </w:r>
      <w:r w:rsidRPr="00595332">
        <w:rPr>
          <w:rFonts w:ascii="Times New Roman" w:eastAsia="Times New Roman" w:hAnsi="Times New Roman" w:cs="Times New Roman"/>
          <w:kern w:val="1"/>
          <w:sz w:val="24"/>
          <w:szCs w:val="24"/>
          <w:lang w:eastAsia="ar-SA"/>
        </w:rPr>
        <w:t>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Освещение транспортных и пешеходных зон</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2.8.15. Для освещения проезжей части улиц и сопутствующих им тротуаров в зонах интенсивного пешеходного движения необходимо применять </w:t>
      </w:r>
      <w:proofErr w:type="spellStart"/>
      <w:r w:rsidRPr="00595332">
        <w:rPr>
          <w:rFonts w:ascii="Times New Roman" w:eastAsia="Times New Roman" w:hAnsi="Times New Roman" w:cs="Times New Roman"/>
          <w:sz w:val="24"/>
          <w:szCs w:val="24"/>
        </w:rPr>
        <w:t>двухконсольные</w:t>
      </w:r>
      <w:proofErr w:type="spellEnd"/>
      <w:r w:rsidRPr="00595332">
        <w:rPr>
          <w:rFonts w:ascii="Times New Roman" w:eastAsia="Times New Roman" w:hAnsi="Times New Roman" w:cs="Times New Roman"/>
          <w:sz w:val="24"/>
          <w:szCs w:val="24"/>
        </w:rPr>
        <w:t xml:space="preserve"> опоры со светильниками на разной высоте, снабженными </w:t>
      </w:r>
      <w:proofErr w:type="spellStart"/>
      <w:r w:rsidRPr="00595332">
        <w:rPr>
          <w:rFonts w:ascii="Times New Roman" w:eastAsia="Times New Roman" w:hAnsi="Times New Roman" w:cs="Times New Roman"/>
          <w:sz w:val="24"/>
          <w:szCs w:val="24"/>
        </w:rPr>
        <w:t>разноспектральными</w:t>
      </w:r>
      <w:proofErr w:type="spellEnd"/>
      <w:r w:rsidRPr="00595332">
        <w:rPr>
          <w:rFonts w:ascii="Times New Roman" w:eastAsia="Times New Roman" w:hAnsi="Times New Roman" w:cs="Times New Roman"/>
          <w:sz w:val="24"/>
          <w:szCs w:val="24"/>
        </w:rPr>
        <w:t xml:space="preserve"> источниками света.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2.8.16. Выбор типа, расположения и способа установки светильников наружного освещения транспортных и пешеходных зон следует осуществлять с учетом формируемого масштаба </w:t>
      </w:r>
      <w:proofErr w:type="spellStart"/>
      <w:r w:rsidRPr="00595332">
        <w:rPr>
          <w:rFonts w:ascii="Times New Roman" w:eastAsia="Times New Roman" w:hAnsi="Times New Roman" w:cs="Times New Roman"/>
          <w:sz w:val="24"/>
          <w:szCs w:val="24"/>
        </w:rPr>
        <w:t>светопространств</w:t>
      </w:r>
      <w:proofErr w:type="spellEnd"/>
      <w:r w:rsidRPr="00595332">
        <w:rPr>
          <w:rFonts w:ascii="Times New Roman" w:eastAsia="Times New Roman" w:hAnsi="Times New Roman" w:cs="Times New Roman"/>
          <w:sz w:val="24"/>
          <w:szCs w:val="24"/>
        </w:rPr>
        <w:t xml:space="preserve">.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расположенные у зданий, следует устанавливать на </w:t>
      </w:r>
      <w:r w:rsidRPr="00595332">
        <w:rPr>
          <w:rFonts w:ascii="Times New Roman" w:eastAsia="Times New Roman" w:hAnsi="Times New Roman" w:cs="Times New Roman"/>
          <w:sz w:val="24"/>
          <w:szCs w:val="24"/>
        </w:rPr>
        <w:lastRenderedPageBreak/>
        <w:t>высоте не менее 3 м.</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Режимы работы осветительных установок</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2.8.17. При проектировании осветительных установок всех видов освещения в целях рационального использования электроэнергии и обеспечения визуального разнообразия среды муниципального образования в темное время суток предусматриваются следующие режимы их работы: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вечерний будничный режим, когда функционируют все стационарные установки наружного освещения, архитектурного освещения и световой информации, за исключением систем праздничного освещения;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ночной дежурный режим, когда в установках наружного освещения, архитектурного освещения и световой информации может отключаться часть осветительных приборов при соблюдении норм освещенности;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наружного освещения и архитектурного освещения в определенные сроки (зимой, осенью).</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2.8.18.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595332">
        <w:rPr>
          <w:rFonts w:ascii="Times New Roman" w:eastAsia="Times New Roman" w:hAnsi="Times New Roman" w:cs="Times New Roman"/>
          <w:sz w:val="24"/>
          <w:szCs w:val="24"/>
        </w:rPr>
        <w:t>лк</w:t>
      </w:r>
      <w:proofErr w:type="spellEnd"/>
      <w:r w:rsidRPr="00595332">
        <w:rPr>
          <w:rFonts w:ascii="Times New Roman" w:eastAsia="Times New Roman" w:hAnsi="Times New Roman" w:cs="Times New Roman"/>
          <w:sz w:val="24"/>
          <w:szCs w:val="24"/>
        </w:rPr>
        <w:t>. Отключение следует производить:</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установок наружного освещения - утром при повышении освещенности до 10 </w:t>
      </w:r>
      <w:proofErr w:type="spellStart"/>
      <w:r w:rsidRPr="00595332">
        <w:rPr>
          <w:rFonts w:ascii="Times New Roman" w:eastAsia="Times New Roman" w:hAnsi="Times New Roman" w:cs="Times New Roman"/>
          <w:sz w:val="24"/>
          <w:szCs w:val="24"/>
        </w:rPr>
        <w:t>лк</w:t>
      </w:r>
      <w:proofErr w:type="spellEnd"/>
      <w:r w:rsidRPr="00595332">
        <w:rPr>
          <w:rFonts w:ascii="Times New Roman" w:eastAsia="Times New Roman" w:hAnsi="Times New Roman" w:cs="Times New Roman"/>
          <w:sz w:val="24"/>
          <w:szCs w:val="24"/>
        </w:rPr>
        <w:t>; время возможного отключения части уличных светильников при переходе с вечернего на ночной режим устанавливается администрацией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установок архитектурного освещения - в соответствии с муниципальным правовым актом, которым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(въезд в населенный пункт и т.п.) установки архитектурного освещения могут функционировать от заката до рассвета;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установок световой информации - по решению соответствующих ведомств или владельцев.</w:t>
      </w:r>
    </w:p>
    <w:p w:rsidR="00EF0ED9" w:rsidRPr="00595332" w:rsidRDefault="00EF0ED9" w:rsidP="00462358">
      <w:pPr>
        <w:widowControl w:val="0"/>
        <w:autoSpaceDE w:val="0"/>
        <w:autoSpaceDN w:val="0"/>
        <w:spacing w:after="0" w:line="240" w:lineRule="auto"/>
        <w:ind w:firstLine="567"/>
        <w:jc w:val="center"/>
        <w:outlineLvl w:val="2"/>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 Площадки</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2.9.1. На территории муниципального образования размещаются следующие виды площадок: для игр детей, отдыха взрослых, занятий спортом, установки мусоросборников, выгула собак, стоянок автомобилей. </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Детские площадки</w:t>
      </w:r>
    </w:p>
    <w:p w:rsidR="00EF0ED9" w:rsidRPr="00595332"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2.9.2. Детские площадки предназначены для игр и активного отдыха детей разных возрастов:</w:t>
      </w:r>
      <w:r w:rsidRPr="00595332">
        <w:rPr>
          <w:rFonts w:ascii="Times New Roman" w:eastAsia="Calibri" w:hAnsi="Times New Roman" w:cs="Times New Roman"/>
          <w:sz w:val="24"/>
          <w:szCs w:val="24"/>
          <w:lang w:eastAsia="en-US"/>
        </w:rPr>
        <w:t xml:space="preserve"> </w:t>
      </w:r>
      <w:proofErr w:type="spellStart"/>
      <w:r w:rsidRPr="00595332">
        <w:rPr>
          <w:rFonts w:ascii="Times New Roman" w:eastAsia="Calibri" w:hAnsi="Times New Roman" w:cs="Times New Roman"/>
          <w:sz w:val="24"/>
          <w:szCs w:val="24"/>
          <w:lang w:eastAsia="en-US"/>
        </w:rPr>
        <w:t>преддошкольного</w:t>
      </w:r>
      <w:proofErr w:type="spellEnd"/>
      <w:r w:rsidRPr="00595332">
        <w:rPr>
          <w:rFonts w:ascii="Times New Roman" w:eastAsia="Calibri" w:hAnsi="Times New Roman" w:cs="Times New Roman"/>
          <w:sz w:val="24"/>
          <w:szCs w:val="24"/>
          <w:lang w:eastAsia="en-US"/>
        </w:rPr>
        <w:t xml:space="preserve"> (до 3 лет), дошкольного (до 7 лет), младшего и среднего школьного возраста (7 - 12 лет). Площадки организуются в виде отдельных площадок </w:t>
      </w:r>
      <w:r w:rsidRPr="00595332">
        <w:rPr>
          <w:rFonts w:ascii="Times New Roman" w:eastAsia="Calibri" w:hAnsi="Times New Roman" w:cs="Times New Roman"/>
          <w:sz w:val="24"/>
          <w:szCs w:val="24"/>
          <w:lang w:eastAsia="en-US"/>
        </w:rPr>
        <w:lastRenderedPageBreak/>
        <w:t>для разных возрастных групп или как комплексные игровые площадки с зонированием по возрастным интересам.</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2.9.3. 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2.9.4. Площадки для детей </w:t>
      </w:r>
      <w:proofErr w:type="spellStart"/>
      <w:r w:rsidRPr="00595332">
        <w:rPr>
          <w:rFonts w:ascii="Times New Roman" w:eastAsia="Times New Roman" w:hAnsi="Times New Roman" w:cs="Times New Roman"/>
          <w:sz w:val="24"/>
          <w:szCs w:val="24"/>
        </w:rPr>
        <w:t>преддошкольного</w:t>
      </w:r>
      <w:proofErr w:type="spellEnd"/>
      <w:r w:rsidRPr="00595332">
        <w:rPr>
          <w:rFonts w:ascii="Times New Roman" w:eastAsia="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2.9.5.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2.9.6. 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поселении.</w:t>
      </w:r>
    </w:p>
    <w:p w:rsidR="00EF0ED9" w:rsidRPr="00595332" w:rsidRDefault="00EF0ED9" w:rsidP="00462358">
      <w:pPr>
        <w:spacing w:after="0" w:line="240" w:lineRule="auto"/>
        <w:ind w:firstLine="567"/>
        <w:jc w:val="both"/>
        <w:rPr>
          <w:rFonts w:ascii="Times New Roman" w:eastAsia="Times New Roman" w:hAnsi="Times New Roman" w:cs="Times New Roman"/>
          <w:color w:val="FF0000"/>
          <w:sz w:val="24"/>
          <w:szCs w:val="24"/>
        </w:rPr>
      </w:pPr>
      <w:r w:rsidRPr="00595332">
        <w:rPr>
          <w:rFonts w:ascii="Times New Roman" w:eastAsia="Times New Roman" w:hAnsi="Times New Roman" w:cs="Times New Roman"/>
          <w:sz w:val="24"/>
          <w:szCs w:val="24"/>
        </w:rPr>
        <w:t>2.9.7.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w:t>
      </w:r>
      <w:r w:rsidRPr="00595332">
        <w:rPr>
          <w:rFonts w:ascii="Times New Roman" w:eastAsia="Times New Roman" w:hAnsi="Times New Roman" w:cs="Times New Roman"/>
          <w:color w:val="FF0000"/>
          <w:sz w:val="24"/>
          <w:szCs w:val="24"/>
        </w:rPr>
        <w:t>.</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2.9.8.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2.9.9.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2.9.10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bookmarkStart w:id="0" w:name="P271"/>
      <w:bookmarkEnd w:id="0"/>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Площадки отдыха</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2.9.11.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2.9.12.Расстояние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2.9.13. Площадки отдыха на жилых территориях должны проектироваться из расчета 0,1 - 0,2 кв. м на жителя. Допускается совмещение площадок тихого отдыха с детскими площадками. </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2.9.14.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bookmarkStart w:id="1" w:name="_GoBack"/>
      <w:bookmarkEnd w:id="1"/>
    </w:p>
    <w:p w:rsidR="00EF0ED9" w:rsidRPr="00595332" w:rsidRDefault="00EF0ED9" w:rsidP="00EF0ED9">
      <w:pPr>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Спортивные площадки</w:t>
      </w:r>
    </w:p>
    <w:p w:rsidR="00EF0ED9" w:rsidRPr="00595332"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2.9.15. Спортивные площадки предназначены для занятий физкультурой и спортом всех возрастных групп населения.</w:t>
      </w:r>
      <w:r w:rsidRPr="00595332">
        <w:rPr>
          <w:rFonts w:ascii="Times New Roman" w:eastAsia="Calibri" w:hAnsi="Times New Roman" w:cs="Times New Roman"/>
          <w:sz w:val="24"/>
          <w:szCs w:val="24"/>
          <w:lang w:eastAsia="en-US"/>
        </w:rPr>
        <w:t xml:space="preserve">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2.9.16. 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2.9.17. Перечень элементов благоустройства территории на спортивной площадке включает мягкие или газонные виды покрытия, спортивное оборудование.</w:t>
      </w:r>
      <w:r w:rsidRPr="00595332">
        <w:rPr>
          <w:rFonts w:ascii="Times New Roman" w:eastAsia="Calibri" w:hAnsi="Times New Roman" w:cs="Times New Roman"/>
          <w:sz w:val="24"/>
          <w:szCs w:val="24"/>
          <w:lang w:eastAsia="en-US"/>
        </w:rPr>
        <w:t xml:space="preserve"> Рекомендуется озеленение и ограждение площадки.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2.9.18. Площадки должны оборудоваться сетчатым ограждением высотой 2,5 - 3 м, а в местах примыкания спортивных площадок друг к другу - высотой не менее 1,2 м.</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Площадки для установки контейнеров </w:t>
      </w: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для сборки твердых коммунальных отходов</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Calibri" w:hAnsi="Times New Roman" w:cs="Times New Roman"/>
          <w:sz w:val="24"/>
          <w:szCs w:val="24"/>
          <w:lang w:eastAsia="en-US"/>
        </w:rPr>
        <w:t>2.9.19. Площадки для установки контейнеров - специально оборудованные места, предназначенные для сбора твердых коммунальных отходов.</w:t>
      </w:r>
      <w:r w:rsidRPr="00595332">
        <w:rPr>
          <w:rFonts w:ascii="Times New Roman" w:eastAsia="Times New Roman" w:hAnsi="Times New Roman" w:cs="Times New Roman"/>
          <w:sz w:val="24"/>
          <w:szCs w:val="24"/>
        </w:rPr>
        <w:t xml:space="preserve"> Наличие таких площадок рекомендуется предусматривать в составе территорий и участков любого функционального назначения, где могут накапливаться </w:t>
      </w:r>
      <w:r w:rsidRPr="00595332">
        <w:rPr>
          <w:rFonts w:ascii="Times New Roman" w:eastAsia="Calibri" w:hAnsi="Times New Roman" w:cs="Times New Roman"/>
          <w:sz w:val="24"/>
          <w:szCs w:val="24"/>
          <w:lang w:eastAsia="en-US"/>
        </w:rPr>
        <w:t>твердые коммунальные отходы</w:t>
      </w:r>
      <w:r w:rsidRPr="00595332">
        <w:rPr>
          <w:rFonts w:ascii="Times New Roman" w:eastAsia="Times New Roman" w:hAnsi="Times New Roman" w:cs="Times New Roman"/>
          <w:sz w:val="24"/>
          <w:szCs w:val="24"/>
        </w:rPr>
        <w:t>.</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2.9.20. Размер площадки на один контейнер следует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количество мусорных контейнеров следует предусматривать в соответствии с требованиями СанПиН.</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2.9.21.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2.9.22.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коммунальных отходов.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2.9.23 Покрытие площадки устанавливается аналогичным покрытию транспортных проездов. Уклон покрытия площадки следует устанавливать составляющим 5 - 10 % в сторону проезжей части, чтобы не допускать застаивания воды и скатывания контейнера.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Calibri" w:hAnsi="Times New Roman" w:cs="Times New Roman"/>
          <w:sz w:val="24"/>
          <w:szCs w:val="24"/>
          <w:lang w:eastAsia="en-US"/>
        </w:rPr>
        <w:t xml:space="preserve">2.9.24. Площадки для установки контейнеров снабжаются сведениями о сроках удаления отходов, </w:t>
      </w:r>
      <w:r w:rsidRPr="00595332">
        <w:rPr>
          <w:rFonts w:ascii="Times New Roman" w:eastAsia="Times New Roman" w:hAnsi="Times New Roman" w:cs="Times New Roman"/>
          <w:sz w:val="24"/>
          <w:szCs w:val="24"/>
        </w:rPr>
        <w:t>наименованием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Площадки автостоянок</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2.9.25. На территории муниципального образования предусматриваются следующие виды автостоянок: кратковременного и длительного хранения автомобилей, </w:t>
      </w:r>
      <w:r w:rsidRPr="00595332">
        <w:rPr>
          <w:rFonts w:ascii="Times New Roman" w:eastAsia="Times New Roman" w:hAnsi="Times New Roman" w:cs="Times New Roman"/>
          <w:sz w:val="24"/>
          <w:szCs w:val="24"/>
        </w:rPr>
        <w:lastRenderedPageBreak/>
        <w:t xml:space="preserve">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595332">
        <w:rPr>
          <w:rFonts w:ascii="Times New Roman" w:eastAsia="Times New Roman" w:hAnsi="Times New Roman" w:cs="Times New Roman"/>
          <w:sz w:val="24"/>
          <w:szCs w:val="24"/>
        </w:rPr>
        <w:t>приобъектные</w:t>
      </w:r>
      <w:proofErr w:type="spellEnd"/>
      <w:r w:rsidRPr="00595332">
        <w:rPr>
          <w:rFonts w:ascii="Times New Roman" w:eastAsia="Times New Roman" w:hAnsi="Times New Roman" w:cs="Times New Roman"/>
          <w:sz w:val="24"/>
          <w:szCs w:val="24"/>
        </w:rPr>
        <w:t xml:space="preserve"> (у объекта или группы объектов), прочие (грузовые, перехватывающие и др.).</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2.9.26. Расстояние от границ автостоянок до окон жилых и общественных заданий принимается в соответствии с </w:t>
      </w:r>
      <w:hyperlink r:id="rId19" w:history="1">
        <w:r w:rsidRPr="00595332">
          <w:rPr>
            <w:rFonts w:ascii="Times New Roman" w:eastAsia="Times New Roman" w:hAnsi="Times New Roman" w:cs="Times New Roman"/>
            <w:sz w:val="24"/>
            <w:szCs w:val="24"/>
          </w:rPr>
          <w:t>СанПиН 2.2.1/2.1.1.1200-03</w:t>
        </w:r>
      </w:hyperlink>
      <w:r w:rsidRPr="00595332">
        <w:rPr>
          <w:rFonts w:ascii="Times New Roman" w:eastAsia="Times New Roman" w:hAnsi="Times New Roman" w:cs="Times New Roman"/>
          <w:sz w:val="24"/>
          <w:szCs w:val="24"/>
        </w:rPr>
        <w:t>. Доля мест для автомобилей инвалидов проектируется согласно СНиП 35-01-2001.</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2.9.27. Не допускается проектировать размещение площадок автостоянок в зоне остановок муниципального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Calibri" w:hAnsi="Times New Roman" w:cs="Times New Roman"/>
          <w:sz w:val="24"/>
          <w:szCs w:val="24"/>
          <w:lang w:eastAsia="en-US"/>
        </w:rPr>
        <w:t>2.9.28.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w:t>
      </w:r>
      <w:r w:rsidRPr="00595332">
        <w:rPr>
          <w:rFonts w:ascii="Times New Roman" w:eastAsia="Times New Roman" w:hAnsi="Times New Roman" w:cs="Times New Roman"/>
          <w:sz w:val="24"/>
          <w:szCs w:val="24"/>
        </w:rPr>
        <w:t xml:space="preserve"> осветительное и информационное оборудование.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2.9.29. Разделительные элементы на площадках выполняются в виде разметки (белых полос), озелененных полос (газонов), контейнерного озеленения.</w:t>
      </w: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2.10. Пешеходные коммуникации</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2.10.1. Пешеходные коммуникации обеспечивают пешеходные связи и передвижения на территории муниципального образования. </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2.10.2.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F0ED9" w:rsidRPr="00595332" w:rsidRDefault="00EF0ED9" w:rsidP="00462358">
      <w:pPr>
        <w:spacing w:after="0" w:line="240" w:lineRule="auto"/>
        <w:ind w:firstLine="567"/>
        <w:jc w:val="both"/>
        <w:rPr>
          <w:rFonts w:ascii="Times New Roman" w:eastAsia="Times New Roman" w:hAnsi="Times New Roman" w:cs="Times New Roman"/>
          <w:b/>
          <w:kern w:val="1"/>
          <w:sz w:val="24"/>
          <w:szCs w:val="24"/>
          <w:lang w:eastAsia="ar-SA"/>
        </w:rPr>
      </w:pPr>
      <w:r w:rsidRPr="00595332">
        <w:rPr>
          <w:rFonts w:ascii="Times New Roman" w:eastAsia="Times New Roman" w:hAnsi="Times New Roman" w:cs="Times New Roman"/>
          <w:kern w:val="1"/>
          <w:sz w:val="24"/>
          <w:szCs w:val="24"/>
          <w:lang w:eastAsia="ar-SA"/>
        </w:rPr>
        <w:t>2.10.3.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2.10.4.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2.10.5. Обязательный перечень элементов благоустройства территории поселения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Перечень элементов благоустройства на территории второстепенных пешеходных коммуникаций обычно включает различные виды покрытия.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На дорожках скверов, бульваров, садов необходимо предусматривать твердые виды </w:t>
      </w:r>
      <w:r w:rsidRPr="00595332">
        <w:rPr>
          <w:rFonts w:ascii="Times New Roman" w:eastAsia="Times New Roman" w:hAnsi="Times New Roman" w:cs="Times New Roman"/>
          <w:sz w:val="24"/>
          <w:szCs w:val="24"/>
        </w:rPr>
        <w:lastRenderedPageBreak/>
        <w:t>покрытия с элементами сопряжения. Рекомендуется мощение плиткой.</w:t>
      </w: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2.11 Средства наружной рекламы и информации</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2.11.1. Размещение средств наружной рекламы и информации на территории поселения следует производить согласно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2.12. Некапитальные нестационарные сооружения</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2.12.1.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общественного питания, остановочные павильоны, наземные туалетные кабины,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поселения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2.12.2. 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2" w:name="P239"/>
      <w:bookmarkEnd w:id="2"/>
      <w:r w:rsidRPr="00595332">
        <w:rPr>
          <w:rFonts w:ascii="Times New Roman" w:eastAsia="Times New Roman" w:hAnsi="Times New Roman" w:cs="Times New Roman"/>
          <w:sz w:val="24"/>
          <w:szCs w:val="24"/>
        </w:rPr>
        <w:t>2.12.3.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2.12.4.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2.13. Оформление и оборудование зданий и сооружений</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2.13.1. Оформление и оборудование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95332">
        <w:rPr>
          <w:rFonts w:ascii="Times New Roman" w:eastAsia="Times New Roman" w:hAnsi="Times New Roman" w:cs="Times New Roman"/>
          <w:sz w:val="24"/>
          <w:szCs w:val="24"/>
        </w:rPr>
        <w:t>отмостков</w:t>
      </w:r>
      <w:proofErr w:type="spellEnd"/>
      <w:r w:rsidRPr="00595332">
        <w:rPr>
          <w:rFonts w:ascii="Times New Roman" w:eastAsia="Times New Roman" w:hAnsi="Times New Roman" w:cs="Times New Roman"/>
          <w:sz w:val="24"/>
          <w:szCs w:val="24"/>
        </w:rPr>
        <w:t>, домовых знаков, защитных сеток и т.п.</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2.13.2. Колористическое решение зданий и сооружений проектируется с учетом концепции общего цветового решения застройки улиц и территорий населенных пунктов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2.13.3. Размещение наружных кондиционеров и антенн - "тарелок" на зданиях, расположенных вдоль магистральных улиц населенных пунктов поселения, рекомендуется предусматривать со стороны дворовых фасадов.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3.13.3. На зданиях и сооружениях населенных пунктов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доски для объявлений, </w:t>
      </w:r>
      <w:proofErr w:type="spellStart"/>
      <w:r w:rsidRPr="00595332">
        <w:rPr>
          <w:rFonts w:ascii="Times New Roman" w:eastAsia="Times New Roman" w:hAnsi="Times New Roman" w:cs="Times New Roman"/>
          <w:sz w:val="24"/>
          <w:szCs w:val="24"/>
        </w:rPr>
        <w:lastRenderedPageBreak/>
        <w:t>флагодержатели</w:t>
      </w:r>
      <w:proofErr w:type="spellEnd"/>
      <w:r w:rsidRPr="00595332">
        <w:rPr>
          <w:rFonts w:ascii="Times New Roman" w:eastAsia="Times New Roman" w:hAnsi="Times New Roman" w:cs="Times New Roman"/>
          <w:sz w:val="24"/>
          <w:szCs w:val="24"/>
        </w:rPr>
        <w:t>,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Порядок размещения памятных (мемориальных) досок на фасадах зданий утверждается постановлением администрации поселения.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3.13.4. Для обеспечения поверхностного водоотвода от зданий и сооружений по их периметру необходимо предусматривать устройство </w:t>
      </w:r>
      <w:proofErr w:type="spellStart"/>
      <w:r w:rsidRPr="00595332">
        <w:rPr>
          <w:rFonts w:ascii="Times New Roman" w:eastAsia="Times New Roman" w:hAnsi="Times New Roman" w:cs="Times New Roman"/>
          <w:sz w:val="24"/>
          <w:szCs w:val="24"/>
        </w:rPr>
        <w:t>отмостки</w:t>
      </w:r>
      <w:proofErr w:type="spellEnd"/>
      <w:r w:rsidRPr="00595332">
        <w:rPr>
          <w:rFonts w:ascii="Times New Roman" w:eastAsia="Times New Roman" w:hAnsi="Times New Roman" w:cs="Times New Roman"/>
          <w:sz w:val="24"/>
          <w:szCs w:val="24"/>
        </w:rPr>
        <w:t xml:space="preserve"> с надежной гидроизоляцией. В случае примыкания здания к пешеходным коммуникациям, роль </w:t>
      </w:r>
      <w:proofErr w:type="spellStart"/>
      <w:r w:rsidRPr="00595332">
        <w:rPr>
          <w:rFonts w:ascii="Times New Roman" w:eastAsia="Times New Roman" w:hAnsi="Times New Roman" w:cs="Times New Roman"/>
          <w:sz w:val="24"/>
          <w:szCs w:val="24"/>
        </w:rPr>
        <w:t>отмостки</w:t>
      </w:r>
      <w:proofErr w:type="spellEnd"/>
      <w:r w:rsidRPr="00595332">
        <w:rPr>
          <w:rFonts w:ascii="Times New Roman" w:eastAsia="Times New Roman" w:hAnsi="Times New Roman" w:cs="Times New Roman"/>
          <w:sz w:val="24"/>
          <w:szCs w:val="24"/>
        </w:rPr>
        <w:t xml:space="preserve"> обычно выполняет тротуар с твердым видом покрытия.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3.13.5.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РАЗДЕЛ 3. ПРАВИЛА СОДЕРЖАНИЯ ОБЪЕКТОВ БЛАГОУСТРОЙСТВА</w:t>
      </w: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b/>
          <w:sz w:val="24"/>
          <w:szCs w:val="24"/>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 Уборка территории</w:t>
      </w:r>
    </w:p>
    <w:p w:rsidR="00EF0ED9" w:rsidRPr="00595332" w:rsidRDefault="00EF0ED9" w:rsidP="00462358">
      <w:pPr>
        <w:spacing w:after="0" w:line="240" w:lineRule="auto"/>
        <w:ind w:firstLine="567"/>
        <w:jc w:val="center"/>
        <w:rPr>
          <w:rFonts w:ascii="Times New Roman" w:eastAsia="Times New Roman" w:hAnsi="Times New Roman" w:cs="Times New Roman"/>
          <w:color w:val="FF0000"/>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3.1.1. 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(в случае включения данного условия в договор) земельных участков в соответствии с действующим законодательством и настоящими Правилами.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Организация работ по санитарной очистке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дорожной сети, а также пустырей, оврагов осуществляется Администрацией поселения по соглашению со специализированной организацией в пределах средств, предусмотренных на эти цели в бюджете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3.1.2. На территории общего пользования запрещается сжигание отходов производства и потребления.</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xml:space="preserve">3.1.3. Организация уборки территорий </w:t>
      </w:r>
      <w:proofErr w:type="spellStart"/>
      <w:r w:rsidRPr="00595332">
        <w:rPr>
          <w:rFonts w:ascii="Times New Roman" w:eastAsia="SimSun" w:hAnsi="Times New Roman" w:cs="Times New Roman"/>
          <w:kern w:val="1"/>
          <w:sz w:val="24"/>
          <w:szCs w:val="24"/>
          <w:lang w:eastAsia="hi-IN" w:bidi="hi-IN"/>
        </w:rPr>
        <w:t>Верхнечернавского</w:t>
      </w:r>
      <w:proofErr w:type="spellEnd"/>
      <w:r w:rsidRPr="00595332">
        <w:rPr>
          <w:rFonts w:ascii="Times New Roman" w:eastAsia="SimSun" w:hAnsi="Times New Roman" w:cs="Times New Roman"/>
          <w:kern w:val="1"/>
          <w:sz w:val="24"/>
          <w:szCs w:val="24"/>
          <w:lang w:eastAsia="hi-IN" w:bidi="hi-IN"/>
        </w:rPr>
        <w:t xml:space="preserve">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3.1.4.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3.1.5. Вывоз отходов, образовавшихся во время ремонта, осуществляется лицами, производившими этот ремонт, самостоятельно.</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3.1.6.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3.1.7. Вывоз отходов осуществляется на объекты размещения, обустроенные в соответствии с действующим законодательством.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3.1.8. Сбор и вывоз отходов производства и потребления осуществляется по </w:t>
      </w:r>
      <w:r w:rsidRPr="00595332">
        <w:rPr>
          <w:rFonts w:ascii="Times New Roman" w:eastAsia="Times New Roman" w:hAnsi="Times New Roman" w:cs="Times New Roman"/>
          <w:sz w:val="24"/>
          <w:szCs w:val="24"/>
        </w:rPr>
        <w:lastRenderedPageBreak/>
        <w:t>контейнерной или бестарной системе.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3.1.9.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95332">
        <w:rPr>
          <w:rFonts w:ascii="Times New Roman" w:eastAsia="Times New Roman" w:hAnsi="Times New Roman" w:cs="Times New Roman"/>
          <w:sz w:val="24"/>
          <w:szCs w:val="24"/>
        </w:rPr>
        <w:t>мусоровозный</w:t>
      </w:r>
      <w:proofErr w:type="spellEnd"/>
      <w:r w:rsidRPr="00595332">
        <w:rPr>
          <w:rFonts w:ascii="Times New Roman" w:eastAsia="Times New Roman" w:hAnsi="Times New Roman" w:cs="Times New Roman"/>
          <w:sz w:val="24"/>
          <w:szCs w:val="24"/>
        </w:rPr>
        <w:t xml:space="preserve"> транспорт, производится физическими и (или) юридическими лицами, осуществляющими вывоз отходов.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3.1.10. Физические и (или) юридические лица, в силу закона или договора принявшие на себя обязательства по вывозу отходов и мусора, обязаны обеспечивать содержание контейнерных площадок в соответствии с требованиями, установленными настоящими Правилами.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3.1.11.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w:anchor="P355" w:history="1">
        <w:r w:rsidRPr="00595332">
          <w:rPr>
            <w:rFonts w:ascii="Times New Roman" w:eastAsia="Times New Roman" w:hAnsi="Times New Roman" w:cs="Times New Roman"/>
            <w:sz w:val="24"/>
            <w:szCs w:val="24"/>
          </w:rPr>
          <w:t>пунктом 3.1.1</w:t>
        </w:r>
      </w:hyperlink>
      <w:r w:rsidRPr="00595332">
        <w:rPr>
          <w:rFonts w:ascii="Times New Roman" w:eastAsia="Times New Roman" w:hAnsi="Times New Roman" w:cs="Times New Roman"/>
          <w:sz w:val="24"/>
          <w:szCs w:val="24"/>
        </w:rPr>
        <w:t xml:space="preserve"> настоящих Правил.</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3.1.12.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w:t>
      </w:r>
      <w:hyperlink w:anchor="P355" w:history="1">
        <w:r w:rsidRPr="00595332">
          <w:rPr>
            <w:rFonts w:ascii="Times New Roman" w:eastAsia="Times New Roman" w:hAnsi="Times New Roman" w:cs="Times New Roman"/>
            <w:sz w:val="24"/>
            <w:szCs w:val="24"/>
          </w:rPr>
          <w:t>пунктом 3.1.</w:t>
        </w:r>
      </w:hyperlink>
      <w:r w:rsidRPr="00595332">
        <w:rPr>
          <w:rFonts w:ascii="Times New Roman" w:eastAsia="Times New Roman" w:hAnsi="Times New Roman" w:cs="Times New Roman"/>
          <w:sz w:val="24"/>
          <w:szCs w:val="24"/>
        </w:rPr>
        <w:t>1 настоящих Правил.</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Урны (баки) должны содержаться в исправном и опрятном состоянии, очищаться по мере накопления мусора но не реже одного раза в день, и не реже одного раза в месяц промываться и дезинфицироваться.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Запрещено:</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переполнение урн мусором;</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просыпание мусора на тротуары и газоны, в том числе при смене пакетов в урнах;</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пакетов с мусором после проведения работ по уборке территории на период времени более 3-х часов.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3.1.13.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Запрещается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3.1.14. Жидкие нечистоты должны вывозиться по договорам или разовым заявкам организациями, имеющими специальный транспорт.</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3.1.15. 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3.1.16. Уборка и очистка автобусных остановок, обеспечивается организациями, эксплуатирующими данные объекты.</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3.1.17. Организация работ и ответственность за содержание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w:t>
      </w:r>
      <w:r w:rsidRPr="00595332">
        <w:rPr>
          <w:rFonts w:ascii="Times New Roman" w:eastAsia="Times New Roman" w:hAnsi="Times New Roman" w:cs="Times New Roman"/>
          <w:sz w:val="24"/>
          <w:szCs w:val="24"/>
        </w:rPr>
        <w:lastRenderedPageBreak/>
        <w:t>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3.1.18.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3.1.19. Уборку и очистку территорий, отведенных для размещения и эксплуатации линий электропередач, газовых, водопроводных и тепловых сетей, трансформаторных подстанций, распределительных пунктов осуществляется силами и средствами организаций, эксплуатирующих указанные сети, линии электропередач и объекты. В случае если указанные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595332">
        <w:rPr>
          <w:rFonts w:ascii="Times New Roman" w:eastAsia="Times New Roman" w:hAnsi="Times New Roman" w:cs="Times New Roman"/>
          <w:sz w:val="24"/>
          <w:szCs w:val="24"/>
        </w:rPr>
        <w:t>дождеприемных</w:t>
      </w:r>
      <w:proofErr w:type="spellEnd"/>
      <w:r w:rsidRPr="00595332">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3.1.21.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3.1.22. 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Границы прилегающих территорий:</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на улицах с двухсторонней застройкой по длине занимаемого участка, по ширине - до оси проезжей части улицы;</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на строительных площадках - территория не менее 15 метров от ограждения стройки по всему периметру;</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для некапитальных объектов торговли, общественного питания и бытового обслуживания населения - в радиусе не менее 10 метров.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3.1.23.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 на балансе которых объекты находятся.</w:t>
      </w:r>
    </w:p>
    <w:p w:rsidR="00EF0ED9" w:rsidRPr="00595332" w:rsidRDefault="00EF0ED9" w:rsidP="00462358">
      <w:pPr>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Times New Roman" w:hAnsi="Times New Roman" w:cs="Times New Roman"/>
          <w:sz w:val="24"/>
          <w:szCs w:val="24"/>
        </w:rPr>
        <w:t xml:space="preserve">3.1.24. </w:t>
      </w:r>
      <w:r w:rsidRPr="00595332">
        <w:rPr>
          <w:rFonts w:ascii="Times New Roman" w:eastAsia="SimSun" w:hAnsi="Times New Roman" w:cs="Times New Roman"/>
          <w:kern w:val="1"/>
          <w:sz w:val="24"/>
          <w:szCs w:val="24"/>
          <w:lang w:eastAsia="hi-IN" w:bidi="hi-IN"/>
        </w:rPr>
        <w:t xml:space="preserve">Администрация </w:t>
      </w:r>
      <w:proofErr w:type="spellStart"/>
      <w:r w:rsidRPr="00595332">
        <w:rPr>
          <w:rFonts w:ascii="Times New Roman" w:eastAsia="SimSun" w:hAnsi="Times New Roman" w:cs="Times New Roman"/>
          <w:kern w:val="1"/>
          <w:sz w:val="24"/>
          <w:szCs w:val="24"/>
          <w:lang w:eastAsia="hi-IN" w:bidi="hi-IN"/>
        </w:rPr>
        <w:t>Верхнечернавского</w:t>
      </w:r>
      <w:proofErr w:type="spellEnd"/>
      <w:r w:rsidRPr="00595332">
        <w:rPr>
          <w:rFonts w:ascii="Times New Roman" w:eastAsia="SimSun" w:hAnsi="Times New Roman" w:cs="Times New Roman"/>
          <w:kern w:val="1"/>
          <w:sz w:val="24"/>
          <w:szCs w:val="24"/>
          <w:lang w:eastAsia="hi-IN" w:bidi="hi-IN"/>
        </w:rPr>
        <w:t xml:space="preserve"> муниципального образования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F0ED9" w:rsidRPr="00595332" w:rsidRDefault="00EF0ED9" w:rsidP="00462358">
      <w:pPr>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xml:space="preserve">Привлечение граждан к выполнению работ по уборке, благоустройству и озеленению территории </w:t>
      </w:r>
      <w:proofErr w:type="spellStart"/>
      <w:r w:rsidRPr="00595332">
        <w:rPr>
          <w:rFonts w:ascii="Times New Roman" w:eastAsia="SimSun" w:hAnsi="Times New Roman" w:cs="Times New Roman"/>
          <w:kern w:val="1"/>
          <w:sz w:val="24"/>
          <w:szCs w:val="24"/>
          <w:lang w:eastAsia="hi-IN" w:bidi="hi-IN"/>
        </w:rPr>
        <w:t>Верхнечернавского</w:t>
      </w:r>
      <w:proofErr w:type="spellEnd"/>
      <w:r w:rsidRPr="00595332">
        <w:rPr>
          <w:rFonts w:ascii="Times New Roman" w:eastAsia="SimSun" w:hAnsi="Times New Roman" w:cs="Times New Roman"/>
          <w:kern w:val="1"/>
          <w:sz w:val="24"/>
          <w:szCs w:val="24"/>
          <w:lang w:eastAsia="hi-IN" w:bidi="hi-IN"/>
        </w:rPr>
        <w:t xml:space="preserve"> муниципального образования осуществляется на основании постановления администрации </w:t>
      </w:r>
      <w:proofErr w:type="spellStart"/>
      <w:r w:rsidRPr="00595332">
        <w:rPr>
          <w:rFonts w:ascii="Times New Roman" w:eastAsia="SimSun" w:hAnsi="Times New Roman" w:cs="Times New Roman"/>
          <w:kern w:val="1"/>
          <w:sz w:val="24"/>
          <w:szCs w:val="24"/>
          <w:lang w:eastAsia="hi-IN" w:bidi="hi-IN"/>
        </w:rPr>
        <w:t>Верхнечернавского</w:t>
      </w:r>
      <w:proofErr w:type="spellEnd"/>
      <w:r w:rsidRPr="00595332">
        <w:rPr>
          <w:rFonts w:ascii="Times New Roman" w:eastAsia="SimSun" w:hAnsi="Times New Roman" w:cs="Times New Roman"/>
          <w:kern w:val="1"/>
          <w:sz w:val="24"/>
          <w:szCs w:val="24"/>
          <w:lang w:eastAsia="hi-IN" w:bidi="hi-IN"/>
        </w:rPr>
        <w:t xml:space="preserve"> муниципального образования.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3.1.25. На территории поселения запрещается:</w:t>
      </w:r>
    </w:p>
    <w:p w:rsidR="00EF0ED9" w:rsidRPr="00595332" w:rsidRDefault="00EF0ED9" w:rsidP="00462358">
      <w:pPr>
        <w:suppressAutoHyphens/>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сорить на улицах, площадях, в других общественных местах, в подъездах многоквартирных жилых домов;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 xml:space="preserve">- </w:t>
      </w:r>
      <w:r w:rsidRPr="00595332">
        <w:rPr>
          <w:rFonts w:ascii="Times New Roman" w:eastAsia="Calibri" w:hAnsi="Times New Roman" w:cs="Times New Roman"/>
          <w:sz w:val="24"/>
          <w:szCs w:val="24"/>
          <w:lang w:eastAsia="en-US"/>
        </w:rPr>
        <w:t>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r w:rsidRPr="00595332">
        <w:rPr>
          <w:rFonts w:ascii="Times New Roman" w:eastAsia="Times New Roman" w:hAnsi="Times New Roman" w:cs="Times New Roman"/>
          <w:sz w:val="24"/>
          <w:szCs w:val="24"/>
        </w:rPr>
        <w:t xml:space="preserve"> </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свалка мусора, грунта, твердых бытовых и строительных отходов в места, не отведенные для этих целей. Свалки ликвидируются за счет нарушителя;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складирование на контейнерных площадках строительных конструкций, материалов, грунтов, листвы и веток;</w:t>
      </w:r>
    </w:p>
    <w:p w:rsidR="00EF0ED9" w:rsidRPr="00595332" w:rsidRDefault="00EF0ED9" w:rsidP="00462358">
      <w:pPr>
        <w:suppressAutoHyphens/>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производить разжигание костров, сжигание листвы, производственного и бытового мусора, других отходов, являющихся источниками загрязнения атмосферного воздуха;</w:t>
      </w:r>
    </w:p>
    <w:p w:rsidR="00EF0ED9" w:rsidRPr="00595332" w:rsidRDefault="00EF0ED9" w:rsidP="00462358">
      <w:pPr>
        <w:suppressAutoHyphens/>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выливать жидкие бытовые отходы, отработанную воду после мойки автотранспорта на территории двора и на улицах, закапывать нечистоты в землю;</w:t>
      </w:r>
    </w:p>
    <w:p w:rsidR="00EF0ED9" w:rsidRPr="00595332" w:rsidRDefault="00EF0ED9" w:rsidP="00462358">
      <w:pPr>
        <w:suppressAutoHyphens/>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мыть транспортные средства, коляски и прочее в местах специально не предназначенных для указанных целей, в том числе у водоразборных колонок и на берегах у открытых водоемов в пределах водоохраной зоны, на улицах, площадях, во дворах многоквартирных жилых домов;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слив на улицы, прилегающие территории, зеленые зоны хозяйственно-бытовых сточных вод;</w:t>
      </w:r>
    </w:p>
    <w:p w:rsidR="00EF0ED9" w:rsidRPr="00595332" w:rsidRDefault="00EF0ED9" w:rsidP="00462358">
      <w:pPr>
        <w:suppressAutoHyphens/>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расклеивать афиши, объявления на деревьях, столбах и других предметах, не предназначенных для этих целей;</w:t>
      </w:r>
    </w:p>
    <w:p w:rsidR="00EF0ED9" w:rsidRPr="00595332" w:rsidRDefault="00EF0ED9" w:rsidP="00462358">
      <w:pPr>
        <w:spacing w:after="0" w:line="240" w:lineRule="auto"/>
        <w:ind w:firstLine="567"/>
        <w:jc w:val="both"/>
        <w:rPr>
          <w:rFonts w:ascii="Times New Roman" w:eastAsia="Calibri" w:hAnsi="Times New Roman" w:cs="Times New Roman"/>
          <w:sz w:val="24"/>
          <w:szCs w:val="24"/>
          <w:lang w:eastAsia="en-US"/>
        </w:rPr>
      </w:pPr>
      <w:r w:rsidRPr="00595332">
        <w:rPr>
          <w:rFonts w:ascii="Times New Roman" w:eastAsia="Calibri" w:hAnsi="Times New Roman" w:cs="Times New Roman"/>
          <w:sz w:val="24"/>
          <w:szCs w:val="24"/>
          <w:lang w:eastAsia="en-US"/>
        </w:rPr>
        <w:t>- слив горюче-смазочных материалов, иных технических жидкостей вне установленных мест;</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Calibri" w:hAnsi="Times New Roman" w:cs="Times New Roman"/>
          <w:sz w:val="24"/>
          <w:szCs w:val="24"/>
          <w:lang w:eastAsia="en-US"/>
        </w:rPr>
        <w:t>- сбрасывать в реки и другие водоемы бытовые и производственные отходы и загрязнять воду;</w:t>
      </w:r>
    </w:p>
    <w:p w:rsidR="00EF0ED9" w:rsidRPr="00595332" w:rsidRDefault="00EF0ED9" w:rsidP="00462358">
      <w:pPr>
        <w:suppressAutoHyphens/>
        <w:spacing w:after="0" w:line="240" w:lineRule="auto"/>
        <w:ind w:firstLine="567"/>
        <w:jc w:val="both"/>
        <w:rPr>
          <w:rFonts w:ascii="Times New Roman" w:eastAsia="Times New Roman" w:hAnsi="Times New Roman" w:cs="Times New Roman"/>
          <w:sz w:val="24"/>
          <w:szCs w:val="24"/>
        </w:rPr>
      </w:pPr>
      <w:r w:rsidRPr="00595332">
        <w:rPr>
          <w:rFonts w:ascii="Times New Roman" w:eastAsia="SimSun" w:hAnsi="Times New Roman" w:cs="Times New Roman"/>
          <w:kern w:val="1"/>
          <w:sz w:val="24"/>
          <w:szCs w:val="24"/>
          <w:lang w:eastAsia="hi-IN" w:bidi="hi-IN"/>
        </w:rPr>
        <w:t>- сметать мусор и складировать снег на проезжую часть улиц</w:t>
      </w:r>
      <w:r w:rsidRPr="00595332">
        <w:rPr>
          <w:rFonts w:ascii="Times New Roman" w:eastAsia="Calibri" w:hAnsi="Times New Roman" w:cs="Times New Roman"/>
          <w:sz w:val="24"/>
          <w:szCs w:val="24"/>
          <w:lang w:eastAsia="en-US"/>
        </w:rPr>
        <w:t xml:space="preserve"> и в колодцы, дождеприемники ливневой канализации</w:t>
      </w:r>
      <w:r w:rsidRPr="00595332">
        <w:rPr>
          <w:rFonts w:ascii="Times New Roman" w:eastAsia="SimSun" w:hAnsi="Times New Roman" w:cs="Times New Roman"/>
          <w:kern w:val="1"/>
          <w:sz w:val="24"/>
          <w:szCs w:val="24"/>
          <w:lang w:eastAsia="hi-IN" w:bidi="hi-IN"/>
        </w:rPr>
        <w:t>,</w:t>
      </w:r>
      <w:r w:rsidRPr="00595332">
        <w:rPr>
          <w:rFonts w:ascii="Times New Roman" w:eastAsia="Times New Roman" w:hAnsi="Times New Roman" w:cs="Times New Roman"/>
          <w:sz w:val="24"/>
          <w:szCs w:val="24"/>
        </w:rPr>
        <w:t xml:space="preserve"> на откосы и зеленые зоны;</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складирование нечистот на проезжую часть улиц, тротуары и газоны.</w:t>
      </w:r>
    </w:p>
    <w:p w:rsidR="00EF0ED9" w:rsidRPr="00595332" w:rsidRDefault="00EF0ED9" w:rsidP="00EF0ED9">
      <w:pPr>
        <w:spacing w:after="0" w:line="240" w:lineRule="auto"/>
        <w:jc w:val="both"/>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Особенности уборки территории в весенне-летний период</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3.1.26. Весенне-летняя уборка территории проводится с 15 апреля по 15 октября и предусматривает подметание, сбор мусора, скашивание травы; поливка зеленых насаждений и газонов; очистка, мойка, окраска ограждений.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 зависимости от климатических условий постановлением администрации поселения период весенне-летней уборки может быть изменен.</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3.1.27. Кошение травы осуществляется по мере необходимости (допустимая высота травостоя не более 20 см).</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3.1.28.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Особенности уборки территории в осенне-зимний период</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3.1.29. Осенне-зимняя уборка территории проводится с 1 ноября по 15 апреля и предусматривает уборку и вывоз мусора, снега и льда, грязи, обработку улиц </w:t>
      </w:r>
      <w:proofErr w:type="spellStart"/>
      <w:r w:rsidRPr="00595332">
        <w:rPr>
          <w:rFonts w:ascii="Times New Roman" w:eastAsia="Times New Roman" w:hAnsi="Times New Roman" w:cs="Times New Roman"/>
          <w:sz w:val="24"/>
          <w:szCs w:val="24"/>
        </w:rPr>
        <w:t>противогололедными</w:t>
      </w:r>
      <w:proofErr w:type="spellEnd"/>
      <w:r w:rsidRPr="00595332">
        <w:rPr>
          <w:rFonts w:ascii="Times New Roman" w:eastAsia="Times New Roman" w:hAnsi="Times New Roman" w:cs="Times New Roman"/>
          <w:sz w:val="24"/>
          <w:szCs w:val="24"/>
        </w:rPr>
        <w:t xml:space="preserve"> материалами.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 зависимости от климатических условий постановлением администрации поселения период осенне-зимней уборки может быть изменен.</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3.1.30. Укладка свежевыпавшего снега в валы и кучи разрешается на всех улицах, площадях и скверах с последующей вывозкой. </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3.1.31.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3.1.32. Уборка и вывоз снега и льда с улиц, площадей, мостов, плотин, скверов и бульваров должны быть начаты немедленно с начала снегопада и произведены, в первую очередь, с магистральных улиц, автобусных трасс, мостов, плотин и путепроводов для обеспечения бесперебойного движения транспорта.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3.1.33. При гололеде в первую очередь очищаются и посыпаются песком или разрешенными </w:t>
      </w:r>
      <w:proofErr w:type="spellStart"/>
      <w:r w:rsidRPr="00595332">
        <w:rPr>
          <w:rFonts w:ascii="Times New Roman" w:eastAsia="Times New Roman" w:hAnsi="Times New Roman" w:cs="Times New Roman"/>
          <w:sz w:val="24"/>
          <w:szCs w:val="24"/>
        </w:rPr>
        <w:t>противогололедными</w:t>
      </w:r>
      <w:proofErr w:type="spellEnd"/>
      <w:r w:rsidRPr="00595332">
        <w:rPr>
          <w:rFonts w:ascii="Times New Roman" w:eastAsia="Times New Roman" w:hAnsi="Times New Roman" w:cs="Times New Roman"/>
          <w:sz w:val="24"/>
          <w:szCs w:val="24"/>
        </w:rPr>
        <w:t xml:space="preserve"> материалами спуски, подъемы (в том числе лестницы), перекрестки, места остановок общественного транспорта, пешеходные переходы, тротуары.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3.1.34. Очистка крыш от снега и удаление сосулек производится в светлое время суток с применением мер предосторожности для пешеходов и лиц, работающих на высоте.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3.1.35.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3.1.36. Вывоз снега разрешается только на специально отведенные места отвала.</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 Порядок содержания элементов благоустройства</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3.2.1. Общие требования к содержанию элементов благоустройства</w:t>
      </w: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Организация содержания иных элементов благоустройства осуществляется администрацией поселения по соглашениям со специализированными организациями.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3.2.1.2. Строительные площадки должны быть огорожены по всему периметру плотным забором. В ограждениях необходимо предусматривать минимальное количество проездов.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3.2.1.3. Запрещается установка ограждения строительной площадки: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до получения разрешения на строительство;</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3.2.1.4.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 </w:t>
      </w:r>
    </w:p>
    <w:p w:rsidR="006F59F8" w:rsidRPr="00595332" w:rsidRDefault="006F59F8" w:rsidP="00EF0ED9">
      <w:pPr>
        <w:widowControl w:val="0"/>
        <w:autoSpaceDE w:val="0"/>
        <w:autoSpaceDN w:val="0"/>
        <w:spacing w:after="0" w:line="240" w:lineRule="auto"/>
        <w:jc w:val="center"/>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3.2.2. Содержание малых архитектурных форм</w:t>
      </w:r>
    </w:p>
    <w:p w:rsidR="00EF0ED9" w:rsidRPr="00595332" w:rsidRDefault="00EF0ED9" w:rsidP="00462358">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3.2.2.1. Физическими или юридическими лицами при содержании малых архитектурных форм производятся их ремонт и окраска, колеры должны быть согласованы с Администрацией поселения.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3.2.2.2. Окраска киосков, павильонов, палаток, тележек, лотков, столиков, заборов, </w:t>
      </w:r>
      <w:r w:rsidRPr="00595332">
        <w:rPr>
          <w:rFonts w:ascii="Times New Roman" w:eastAsia="Times New Roman" w:hAnsi="Times New Roman" w:cs="Times New Roman"/>
          <w:sz w:val="24"/>
          <w:szCs w:val="24"/>
        </w:rPr>
        <w:lastRenderedPageBreak/>
        <w:t>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3.2.2.3.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3.2.3. Ремонт и содержание зданий и сооружений</w:t>
      </w: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3.2.3.1. Собственники, пользователи зданий, строений, сооружений (в том числе временных) обязаны содержать указанные объекты в их исправном техническом состоянии. Указанные объекты должны быть чистыми, не содержать на поверхности самовольно размещенной информационной, и (или) рекламной конструкции, надписей, а также не иметь коррозии.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3.2.3.2 Содержание фасадов зданий (включая жилые дома) включает в себя: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герметизацию, заделку и расшивку швов, трещин и выбоин;</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восстановление, ремонт и своевременную очистку </w:t>
      </w:r>
      <w:proofErr w:type="spellStart"/>
      <w:r w:rsidRPr="00595332">
        <w:rPr>
          <w:rFonts w:ascii="Times New Roman" w:eastAsia="Times New Roman" w:hAnsi="Times New Roman" w:cs="Times New Roman"/>
          <w:sz w:val="24"/>
          <w:szCs w:val="24"/>
        </w:rPr>
        <w:t>отмосток</w:t>
      </w:r>
      <w:proofErr w:type="spellEnd"/>
      <w:r w:rsidRPr="00595332">
        <w:rPr>
          <w:rFonts w:ascii="Times New Roman" w:eastAsia="Times New Roman" w:hAnsi="Times New Roman" w:cs="Times New Roman"/>
          <w:sz w:val="24"/>
          <w:szCs w:val="24"/>
        </w:rPr>
        <w:t>, приямков цокольных окон;</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помывку окон;</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3.2.3.3.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3.2.3.4.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3.2.3.5. Окрашенные поверхности фасадов должны быть ровными, однотонным, без пятен и поврежденных мест.</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3.2.3.6.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r w:rsidRPr="00595332">
        <w:rPr>
          <w:rFonts w:ascii="Times New Roman" w:eastAsia="Calibri" w:hAnsi="Times New Roman" w:cs="Times New Roman"/>
          <w:sz w:val="24"/>
          <w:szCs w:val="24"/>
          <w:lang w:eastAsia="en-US"/>
        </w:rPr>
        <w:t xml:space="preserve"> собственниками зданий и сооружений либо по соглашению с собственником иными лицами</w:t>
      </w:r>
      <w:r w:rsidRPr="00595332">
        <w:rPr>
          <w:rFonts w:ascii="Times New Roman" w:eastAsia="Times New Roman" w:hAnsi="Times New Roman" w:cs="Times New Roman"/>
          <w:sz w:val="24"/>
          <w:szCs w:val="24"/>
        </w:rPr>
        <w:t>.</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3.2.3.7. Реконструкция фасадов зданий,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 после согласования с администрацией </w:t>
      </w:r>
      <w:proofErr w:type="spellStart"/>
      <w:r w:rsidRPr="00595332">
        <w:rPr>
          <w:rFonts w:ascii="Times New Roman" w:eastAsia="Times New Roman" w:hAnsi="Times New Roman" w:cs="Times New Roman"/>
          <w:sz w:val="24"/>
          <w:szCs w:val="24"/>
        </w:rPr>
        <w:t>пселения</w:t>
      </w:r>
      <w:proofErr w:type="spellEnd"/>
      <w:r w:rsidRPr="00595332">
        <w:rPr>
          <w:rFonts w:ascii="Times New Roman" w:eastAsia="Times New Roman" w:hAnsi="Times New Roman" w:cs="Times New Roman"/>
          <w:sz w:val="24"/>
          <w:szCs w:val="24"/>
        </w:rPr>
        <w:t>.</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3.2.3.8. 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p>
    <w:p w:rsidR="00A404EF" w:rsidRDefault="00A404EF"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3.2.4. Содержание и эксплуатация дорог</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3.2.4.1 С целью сохранения дорожных покрытий на территории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 запрещается: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подвоз груза волоком;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3.2.4.2.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3.2.4.3.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3.2.4.4.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F0ED9" w:rsidRPr="00595332" w:rsidRDefault="00EF0ED9" w:rsidP="00462358">
      <w:pPr>
        <w:widowControl w:val="0"/>
        <w:autoSpaceDE w:val="0"/>
        <w:autoSpaceDN w:val="0"/>
        <w:spacing w:after="0" w:line="240" w:lineRule="auto"/>
        <w:ind w:firstLine="567"/>
        <w:jc w:val="both"/>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3.2.5. Содержание наземных частей линейных сооружений и коммуникаций</w:t>
      </w: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3.2.5.1. Наружные объекты инженерной инфраструктуры и ограждения всех видов должны находиться в исправном состоянии и чистоте.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3.2.5.2.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3.2.5.3. Запрещается кому-либо, кроме уполномоченных лиц:</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самовольно подключаться к инженерным коммуникациям электро-, тепло- газо-, водоснабжения, водоотведения, а также самовольно пользоваться ими при отсутствии разрешительной (договорной) документации.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3.2.5.4. Для обеспечения сохранности ливневых канализаций и дренажей от повреждений и обеспечения возможности реконструкции устанавливается охранная зона шириной 5 метров плюс глубина их заложения в обе стороны от оси трубопровода.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 пределах охранных зон ливневых канализаций и дренажей запрещается: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строительство постоянных и временных сооружений;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самовольное открытие колодцев и решеток дождеприемников, сбрасывание снега, мусора, пищевых отходов, сброс в колодцы грязи.</w:t>
      </w: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595332" w:rsidRDefault="00EF0ED9" w:rsidP="00EF0ED9">
      <w:pPr>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3.2.6. Организация уличного освещения</w:t>
      </w:r>
    </w:p>
    <w:p w:rsidR="00EF0ED9" w:rsidRPr="00595332" w:rsidRDefault="00EF0ED9" w:rsidP="00EF0ED9">
      <w:pPr>
        <w:spacing w:after="0" w:line="240" w:lineRule="auto"/>
        <w:jc w:val="center"/>
        <w:rPr>
          <w:rFonts w:ascii="Times New Roman" w:eastAsia="Times New Roman" w:hAnsi="Times New Roman" w:cs="Times New Roman"/>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3.2.6.1. Улицы, дороги, площади, общественные территории, территории жилых домов, территории промышленных и коммунальных организаций должны быть освещены в темное время суток в соответствии с графиком, утвержденным администрацией поселения.</w:t>
      </w:r>
    </w:p>
    <w:p w:rsidR="00EF0ED9" w:rsidRPr="00595332" w:rsidRDefault="00EF0ED9" w:rsidP="00462358">
      <w:pPr>
        <w:spacing w:after="0" w:line="240" w:lineRule="auto"/>
        <w:ind w:firstLine="567"/>
        <w:jc w:val="both"/>
        <w:rPr>
          <w:rFonts w:ascii="Times New Roman" w:eastAsia="Calibri" w:hAnsi="Times New Roman" w:cs="Times New Roman"/>
          <w:sz w:val="24"/>
          <w:szCs w:val="24"/>
          <w:lang w:eastAsia="en-US"/>
        </w:rPr>
      </w:pPr>
      <w:r w:rsidRPr="00595332">
        <w:rPr>
          <w:rFonts w:ascii="Times New Roman" w:eastAsia="Calibri" w:hAnsi="Times New Roman" w:cs="Times New Roman"/>
          <w:sz w:val="24"/>
          <w:szCs w:val="24"/>
          <w:lang w:eastAsia="en-US"/>
        </w:rPr>
        <w:t>Обязанность по освещению данных объектов возлагается на их собственников или уполномоченных собственником лиц.</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3.2.6.2.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3.2.6.3.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3.2.6.4. Строительство, эксплуатация, текущий и капитальный ремонт сетей наружного освещения улиц осуществляется специализированными организациям</w:t>
      </w:r>
      <w:r w:rsidRPr="00595332">
        <w:rPr>
          <w:rFonts w:ascii="Times New Roman" w:eastAsia="Calibri" w:hAnsi="Times New Roman" w:cs="Times New Roman"/>
          <w:sz w:val="24"/>
          <w:szCs w:val="24"/>
          <w:lang w:eastAsia="en-US"/>
        </w:rPr>
        <w:t xml:space="preserve"> в соответствии с техническими требованиями, установленными законодательством</w:t>
      </w:r>
      <w:r w:rsidRPr="00595332">
        <w:rPr>
          <w:rFonts w:ascii="Times New Roman" w:eastAsia="Times New Roman" w:hAnsi="Times New Roman" w:cs="Times New Roman"/>
          <w:sz w:val="24"/>
          <w:szCs w:val="24"/>
        </w:rPr>
        <w:t>.</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3.2.6.5.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3.2.6.6. На территории поселения запрещается: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самовольное подключение проводов и кабелей к сетям уличного освещения и осветительному оборудованию;</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3.2.6.7. Собственники (балансодержатели) сетей принимают меры по повышению </w:t>
      </w:r>
      <w:proofErr w:type="spellStart"/>
      <w:r w:rsidRPr="00595332">
        <w:rPr>
          <w:rFonts w:ascii="Times New Roman" w:eastAsia="Times New Roman" w:hAnsi="Times New Roman" w:cs="Times New Roman"/>
          <w:sz w:val="24"/>
          <w:szCs w:val="24"/>
        </w:rPr>
        <w:t>энергоэффективности</w:t>
      </w:r>
      <w:proofErr w:type="spellEnd"/>
      <w:r w:rsidRPr="00595332">
        <w:rPr>
          <w:rFonts w:ascii="Times New Roman" w:eastAsia="Times New Roman" w:hAnsi="Times New Roman" w:cs="Times New Roman"/>
          <w:sz w:val="24"/>
          <w:szCs w:val="24"/>
        </w:rPr>
        <w:t xml:space="preserve"> сетей наружного освещения, в том числе реконструкция и модернизация сетей и систем управления уличным освещением.</w:t>
      </w:r>
    </w:p>
    <w:p w:rsidR="00EF0ED9" w:rsidRPr="00595332" w:rsidRDefault="00EF0ED9" w:rsidP="00462358">
      <w:pPr>
        <w:widowControl w:val="0"/>
        <w:autoSpaceDE w:val="0"/>
        <w:autoSpaceDN w:val="0"/>
        <w:spacing w:after="0" w:line="240" w:lineRule="auto"/>
        <w:ind w:firstLine="567"/>
        <w:jc w:val="center"/>
        <w:outlineLvl w:val="2"/>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3.2.7. Работы по озеленению территорий и содержанию</w:t>
      </w: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зеленых насаждений</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Calibri" w:hAnsi="Times New Roman" w:cs="Times New Roman"/>
          <w:sz w:val="24"/>
          <w:szCs w:val="24"/>
          <w:lang w:eastAsia="en-US"/>
        </w:rPr>
        <w:t xml:space="preserve">3.2.7.1. </w:t>
      </w:r>
      <w:r w:rsidRPr="00595332">
        <w:rPr>
          <w:rFonts w:ascii="Times New Roman" w:eastAsia="SimSun" w:hAnsi="Times New Roman" w:cs="Times New Roman"/>
          <w:kern w:val="1"/>
          <w:sz w:val="24"/>
          <w:szCs w:val="24"/>
          <w:lang w:eastAsia="hi-IN" w:bidi="hi-IN"/>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3.2.7.2. Положение о создании, развитии и сохранении зеленых насаждений на территории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 принимается решением Совета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3.2.7.3. На площадях зеленых насаждений запрещено следующее:</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ломать деревья, кустарники, сучья и ветви, срывать листья и цветы, сбивать и собирать плоды;</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разбивать палатки и разводить костры;</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засорять газоны, цветники, дорожки и водоемы;</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портить скульптуры, скамейки, ограды;</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ездить на велосипедах, мотоциклах, лошадях, тракторах и автомашинах;</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парковать автотранспортные средства на газонах;</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пасти скот;</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производить строительные и ремонтные работы без ограждений насаждений щитами, гарантирующими защиту их от повреждений;</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обнажать корни деревьев на расстоянии ближе 1,5 м от ствола и засыпать шейки деревьев землей или строительным мусором;</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добывать растительную землю, песок и производить другие раскопки;</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выгуливать и отпускать с поводка собак в парках, лесопарках, скверах и иных территориях зеленых насаждений;</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сжигать листву и мусор на территории общего пользования муниципального образования;</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вырубать самовольно деревья и кустарники.</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xml:space="preserve">3.2.7.4.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3.2.8. Содержание животных</w:t>
      </w: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rPr>
      </w:pP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rPr>
      </w:pPr>
      <w:r w:rsidRPr="00595332">
        <w:rPr>
          <w:rFonts w:ascii="Times New Roman" w:eastAsia="Times New Roman" w:hAnsi="Times New Roman" w:cs="Times New Roman"/>
          <w:sz w:val="24"/>
        </w:rPr>
        <w:t>Порядок содержания собак и кошек</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color w:val="FF0000"/>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3.2.8.1. 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3.2.8.2. Владельцы собак и кошек обязаны следить за своими домашними животными, не допускать загрязнения животными подъездов, лестничных клеток, детских площадок, дорожек, тротуаров и иных мест общего пользования.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3.2.8.3. Владельцы собак обязаны в</w:t>
      </w:r>
      <w:r w:rsidRPr="00595332">
        <w:rPr>
          <w:rFonts w:ascii="Times New Roman" w:eastAsia="Times New Roman" w:hAnsi="Times New Roman" w:cs="Times New Roman"/>
          <w:sz w:val="24"/>
        </w:rPr>
        <w:t>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соответствующей администрацией.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3.2.8.4. Экскременты кошек и собак должны быть убраны владельцами животного.</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3.2.8.5. Запрещается: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содержание домашних животных на балконах, лоджиях, в местах общего пользования многоквартирных домов;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выгул собак без намордников и поводков;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выгул собак на пляжах, территориях образовательных и медицинских учреждений (кроме ветеринарных), детских игровых и спортивных площадок, рынков и кладбищ, парках, скверах, бульварах, набережных, садах</w:t>
      </w:r>
      <w:r w:rsidRPr="00595332">
        <w:rPr>
          <w:rFonts w:ascii="Times New Roman" w:eastAsia="SimSun" w:hAnsi="Times New Roman" w:cs="Times New Roman"/>
          <w:kern w:val="1"/>
          <w:sz w:val="24"/>
          <w:szCs w:val="24"/>
          <w:lang w:eastAsia="hi-IN" w:bidi="hi-IN"/>
        </w:rPr>
        <w:t xml:space="preserve"> в магазины, столовые и другие места общего пользования</w:t>
      </w:r>
      <w:r w:rsidRPr="00595332">
        <w:rPr>
          <w:rFonts w:ascii="Times New Roman" w:eastAsia="Times New Roman" w:hAnsi="Times New Roman" w:cs="Times New Roman"/>
          <w:sz w:val="24"/>
          <w:szCs w:val="24"/>
        </w:rPr>
        <w:t>;</w:t>
      </w:r>
    </w:p>
    <w:p w:rsidR="00EF0ED9" w:rsidRPr="00595332" w:rsidRDefault="00EF0ED9" w:rsidP="00462358">
      <w:pPr>
        <w:suppressAutoHyphens/>
        <w:autoSpaceDE w:val="0"/>
        <w:spacing w:after="0" w:line="240" w:lineRule="auto"/>
        <w:ind w:firstLine="567"/>
        <w:jc w:val="both"/>
        <w:rPr>
          <w:rFonts w:ascii="Times New Roman" w:eastAsia="Calibri" w:hAnsi="Times New Roman" w:cs="Times New Roman"/>
          <w:sz w:val="24"/>
          <w:szCs w:val="24"/>
          <w:lang w:eastAsia="en-US"/>
        </w:rPr>
      </w:pPr>
      <w:r w:rsidRPr="00595332">
        <w:rPr>
          <w:rFonts w:ascii="Times New Roman" w:eastAsia="SimSun" w:hAnsi="Times New Roman" w:cs="Times New Roman"/>
          <w:kern w:val="1"/>
          <w:sz w:val="24"/>
          <w:szCs w:val="24"/>
          <w:lang w:eastAsia="hi-IN" w:bidi="hi-IN"/>
        </w:rPr>
        <w:t xml:space="preserve">- немедленно сообщать в ветеринарные и лечебно-профилактические учреждения обо всех случаях укусов собакой или кошкой человека или животного; подвергать таких животных осмотру с последующим переводом на карантин под наблюдение специалиста. </w:t>
      </w: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Содержание домашних животных и птиц</w:t>
      </w: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rPr>
      </w:pP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3.2.8.6. Содержание домашних животных (коз, овец, свиней, крупного рогатого скота) разрешается только на территориях частных домовладений в помещениях, отвечающих санитарно-техническим требованиям.</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Владельцам домашних животных и птицы, имеющим в пользовании земельный участок, разрешается содержать животных в свободном выгуле, но на хорошо огражденной территории. </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3.2.8.7. Домашние животные (крупнорогатый скот, овцы, козы, лошади), птица (далее домашние животные и птица), принадлежащие гражданам, предприятиям, организациям, учреждениям, подлежат обязательной регистрации и ежегодной перерегистрации в ветеринарных учреждениях. </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3.2.8.8. Прогон и выпас домашних животных, птицы осуществляется только в местах, специально отведенных для этих целей в соответствии с законодательством Российской Федерации, Саратовской области</w:t>
      </w:r>
      <w:r w:rsidRPr="00595332">
        <w:rPr>
          <w:rFonts w:ascii="Times New Roman" w:eastAsia="SimSun" w:hAnsi="Times New Roman" w:cs="Times New Roman"/>
          <w:kern w:val="1"/>
          <w:sz w:val="24"/>
          <w:szCs w:val="24"/>
          <w:lang w:eastAsia="hi-IN" w:bidi="hi-IN"/>
        </w:rPr>
        <w:t xml:space="preserve"> под наблюдением владельца или уполномоченного им лица</w:t>
      </w:r>
      <w:r w:rsidRPr="00595332">
        <w:rPr>
          <w:rFonts w:ascii="Times New Roman" w:eastAsia="Times New Roman" w:hAnsi="Times New Roman" w:cs="Times New Roman"/>
          <w:sz w:val="24"/>
          <w:szCs w:val="24"/>
        </w:rPr>
        <w:t xml:space="preserve">. </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SimSun" w:hAnsi="Times New Roman" w:cs="Times New Roman"/>
          <w:kern w:val="1"/>
          <w:sz w:val="24"/>
          <w:szCs w:val="24"/>
          <w:lang w:eastAsia="hi-IN" w:bidi="hi-IN"/>
        </w:rPr>
        <w:t>Места прогона животных к местам выпаса утверждаются администрацией муниципального образования</w:t>
      </w:r>
      <w:r w:rsidRPr="00595332">
        <w:rPr>
          <w:rFonts w:ascii="Times New Roman" w:eastAsia="Times New Roman" w:hAnsi="Times New Roman" w:cs="Times New Roman"/>
          <w:sz w:val="24"/>
          <w:szCs w:val="24"/>
        </w:rPr>
        <w:t xml:space="preserve"> </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3.2.8.9. Владельцам домашнего скота запрещается:</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осуществлять выпас домашнего скота в местах, специально не отведенных для этих целей;</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выпас домашних животных и домашнюю птицу на улицах, территориях парков, скверов, посевных площадях. В случае порчи зеленых насаждений владельцы животных несут ответственность в соответствии с действующим законодательством.</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производить выгон больного домашнего скота с территории домовладения.</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не допускать загрязнения домашними животными дворов, тротуаров, улиц, зеленых зон, детских и спортивных площадок, территорий учреждений и организаций. Загрязнение указанных мест немедленно устраняется владельцами животных.</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не допускать домашних животных, птицу, на детские площадки, в магазины, столовые и другие места общего пользования.</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3.2.8.10. Все граждане - владельцы домашних животных (КРС, мелкого рогатого скота, свиней) и птицы обязаны:</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содержать их на стойлах надворных построек (сараев);</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b/>
          <w:kern w:val="1"/>
          <w:sz w:val="24"/>
          <w:szCs w:val="24"/>
          <w:lang w:eastAsia="hi-IN" w:bidi="hi-IN"/>
        </w:rPr>
      </w:pPr>
      <w:r w:rsidRPr="00595332">
        <w:rPr>
          <w:rFonts w:ascii="Times New Roman" w:eastAsia="Times New Roman" w:hAnsi="Times New Roman" w:cs="Times New Roman"/>
          <w:sz w:val="24"/>
          <w:szCs w:val="24"/>
        </w:rPr>
        <w:t>- в летний пастбищный период выпасать животных в организованных стадах. Владельцы домашнего скота обязаны обеспечить сопровождение животного до места сбора общего стада и обратно;</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обеспечивать надлежащее содержание домашних животных, птицы, в соответствии с требованиями настоящих Правил. Принимать необходимые меры, обеспечивающие безопасность окружающих;</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по требованию ветеринарных специалистов предъявлять животных для осмотра, диагностического исследования, предохранительных прививок и лечебно-профилактических обработок;</w:t>
      </w:r>
    </w:p>
    <w:p w:rsidR="00EF0ED9" w:rsidRPr="00595332"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595332">
        <w:rPr>
          <w:rFonts w:ascii="Times New Roman" w:eastAsia="SimSun" w:hAnsi="Times New Roman" w:cs="Times New Roman"/>
          <w:kern w:val="1"/>
          <w:sz w:val="24"/>
          <w:szCs w:val="24"/>
          <w:lang w:eastAsia="hi-IN" w:bidi="hi-IN"/>
        </w:rPr>
        <w:t>- немедленно сообщать в ветеринарные учреждения о случаях внезапного падежа животных (птицы) или подозрении на их заболевание бешенством или другими инфекционными заболеваниями и до прибытия ветеринарных работников изолировать заболевших животных (птиц).</w:t>
      </w:r>
    </w:p>
    <w:p w:rsidR="00EF0ED9" w:rsidRPr="00595332"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3.2.8.1. Сбор и уничтожение трупов домашних животных (птиц) на территории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 производится владельцем (хозяином) погибшего животного (птицы) в установленном законом порядке.</w:t>
      </w:r>
    </w:p>
    <w:p w:rsid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rPr>
      </w:pPr>
    </w:p>
    <w:p w:rsidR="00A404EF" w:rsidRDefault="00A404EF" w:rsidP="00EF0ED9">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rPr>
      </w:pPr>
    </w:p>
    <w:p w:rsidR="00A404EF" w:rsidRPr="00595332" w:rsidRDefault="00A404EF" w:rsidP="00EF0ED9">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lastRenderedPageBreak/>
        <w:t>РАЗДЕЛ 4. ОФОРМЛЕНИЕ ВЕРХНЕЧЕРНАВСКОГО МУНИЦИПАЛЬНОГО ОБРАЗОВАНИЯ И ИНФОРМАЦИИ</w:t>
      </w: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4.1. Оформление и размещение вывесок, рекламы и витрин.</w:t>
      </w: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4.1.1. Установка вывесок в муниципальном образовании осуществляется после согласования проекта размещения вывески с Администрацией поселения.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Внешний вид вывесок должен соответствовать архитектурно-художественным требованиям, установленным Администрацией поселения.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3" w:name="P449"/>
      <w:bookmarkEnd w:id="3"/>
      <w:r w:rsidRPr="00595332">
        <w:rPr>
          <w:rFonts w:ascii="Times New Roman" w:eastAsia="Times New Roman" w:hAnsi="Times New Roman" w:cs="Times New Roman"/>
          <w:sz w:val="24"/>
          <w:szCs w:val="24"/>
        </w:rPr>
        <w:t xml:space="preserve">4.1.2. В </w:t>
      </w:r>
      <w:proofErr w:type="spellStart"/>
      <w:r w:rsidRPr="00595332">
        <w:rPr>
          <w:rFonts w:ascii="Times New Roman" w:eastAsia="Times New Roman" w:hAnsi="Times New Roman" w:cs="Times New Roman"/>
          <w:sz w:val="24"/>
          <w:szCs w:val="24"/>
        </w:rPr>
        <w:t>Верхнечернавском</w:t>
      </w:r>
      <w:proofErr w:type="spellEnd"/>
      <w:r w:rsidRPr="00595332">
        <w:rPr>
          <w:rFonts w:ascii="Times New Roman" w:eastAsia="Times New Roman" w:hAnsi="Times New Roman" w:cs="Times New Roman"/>
          <w:sz w:val="24"/>
          <w:szCs w:val="24"/>
        </w:rPr>
        <w:t xml:space="preserve"> муниципальном образовании разрешается размещение вывесок в виде: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w:t>
      </w:r>
      <w:proofErr w:type="spellStart"/>
      <w:r w:rsidRPr="00595332">
        <w:rPr>
          <w:rFonts w:ascii="Times New Roman" w:eastAsia="Times New Roman" w:hAnsi="Times New Roman" w:cs="Times New Roman"/>
          <w:sz w:val="24"/>
          <w:szCs w:val="24"/>
        </w:rPr>
        <w:t>лайтбоксов</w:t>
      </w:r>
      <w:proofErr w:type="spellEnd"/>
      <w:r w:rsidRPr="00595332">
        <w:rPr>
          <w:rFonts w:ascii="Times New Roman" w:eastAsia="Times New Roman" w:hAnsi="Times New Roman" w:cs="Times New Roman"/>
          <w:sz w:val="24"/>
          <w:szCs w:val="24"/>
        </w:rPr>
        <w:t xml:space="preserve">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панель-кронштейнов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информационных табличек и табличек общих указателей;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панелей на опоре размещаемых на отдельных опорах с отступом от поверхности фасада.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4" w:name="P457"/>
      <w:bookmarkEnd w:id="4"/>
      <w:r w:rsidRPr="00595332">
        <w:rPr>
          <w:rFonts w:ascii="Times New Roman" w:eastAsia="Times New Roman" w:hAnsi="Times New Roman" w:cs="Times New Roman"/>
          <w:sz w:val="24"/>
          <w:szCs w:val="24"/>
        </w:rPr>
        <w:t xml:space="preserve">4.1.3. Организации, индивидуальные предприниматели осуществляют размещение вывесок, указанных в </w:t>
      </w:r>
      <w:hyperlink w:anchor="P449" w:history="1">
        <w:r w:rsidRPr="00595332">
          <w:rPr>
            <w:rFonts w:ascii="Times New Roman" w:eastAsia="Times New Roman" w:hAnsi="Times New Roman" w:cs="Times New Roman"/>
            <w:sz w:val="24"/>
            <w:szCs w:val="24"/>
          </w:rPr>
          <w:t xml:space="preserve">подпункте </w:t>
        </w:r>
      </w:hyperlink>
      <w:r w:rsidRPr="00595332">
        <w:rPr>
          <w:rFonts w:ascii="Times New Roman" w:eastAsia="Times New Roman" w:hAnsi="Times New Roman" w:cs="Times New Roman"/>
          <w:sz w:val="24"/>
          <w:szCs w:val="24"/>
        </w:rPr>
        <w:t>4.1.2 настоящих Правил,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данными организациями, индивидуальными предпринимателями (правообладателями данных помещений). Максимальная длина вывески не должна превышать 12 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4.1.4. 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Размещение вывесок на объектах культурного наследия осуществляется в соответствии с действующим законодательством Российской Федерации.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Размещение вывесок должно осуществляться в "зеленых зонах".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При определении "зеленой зоны" запрещается: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несоблюдение заданных максимальных параметров "зеленой зоны" для каждого из типов вывесок;</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выделение "зеленых зон" без учета расположения центральных осей архитектурных элементов фасада;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выделение "зеленых зон" над входом в арки;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заполнение арочных проемов (кроме временного оформления витрин);</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выделение "зеленой зоны" поверх межэтажных и цокольных карнизов, колонн, капителей, пилястр, барельефов, обрамления оконных и дверных проемов, узоров, подоконников, кронштейнов, рустов;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определение "зеленой зоны" для панель-кронштейна на уровне цокольного этажа;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одновременно выделение "зеленой зоны" для плоских вывесок и постоянного </w:t>
      </w:r>
      <w:r w:rsidRPr="00595332">
        <w:rPr>
          <w:rFonts w:ascii="Times New Roman" w:eastAsia="Times New Roman" w:hAnsi="Times New Roman" w:cs="Times New Roman"/>
          <w:sz w:val="24"/>
          <w:szCs w:val="24"/>
        </w:rPr>
        <w:lastRenderedPageBreak/>
        <w:t>оформления витрин, более чем в один уровень.</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Правила определения "зеленой зоны" для плоской вывески: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плоская вывеска располагается на поверхности внешних стен над входами в здания, витринами и окнами первых этажей;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 случае расположения организации или индивидуального предпринимателя на втором этаже возможно выделение "зеленой зоны" над окнами второго этажа;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 случае расположения организации или индивидуального предпринимателя на цокольном этаже с отдельным входом ниже уровня первого этажа возможно выделение "зеленой зоны" над входом в здание и над окнами цокольного этажа;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 случае расположения организации или индивидуального предпринимателя на подвальном этаже с отдельным входом ниже уровня улицы возможно выделение "зеленой зоны" над входом в здание, торцах козырька над лестничным проемом и ограждением лестничного проема со стороны улицы;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 случае расположения организации или индивидуального предпринимателя в арке возможно выделение "зеленой зоны" на внутренних плоскостях арочного проема;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следует выделять "зеленые зоны" с учетом расположения центральных осей между архитектурными элементами;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высота "зеленой зоны" для зданий и сооружений на улицах должна быть не более 700 мм;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 случае выделения "зеленой зоны" над цокольным этажом высота должна быть не более 500 мм;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ширина "зеленой зоны" определяется архитектурными элементами фасада.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Правила определения "зеленой зоны" для панель-кронштейна: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панель-кронштейн располагается на поверхности внешних стен над входами в здания, витринами и окнами первых этажей;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высота "зеленой зоны" для зданий и сооружений на улицах должна быть не более 700 мм;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ширина "зеленой зоны" определяется архитектурными элементами фасада.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Правила определения "зеленой зоны" для витринных конструкций с постоянным оформлением: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"зеленая зона" располагается в витринах и окнах первых и вторых этажей;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"зеленую зону" следует выделять с учетом формы витрины;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высота "зеленой зоны" для зданий и сооружений на улицах не более 600 мм;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ширина "зеленой зоны" определяется габаритами проема витрины.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Правила определения "зеленой зоны" для витринных конструкций с временным оформлением: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"зеленая зона" располагается в витринах и окнах первых этажей;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высота "зеленой зоны" определяется высотой проема витрины или окна;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ширина "зеленой зоны" определяется шириной проема витрины или окна.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Правила определения "зеленой зоны" для информационных табличек и общих указателей: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высота табличек и общих указателей должна быть не более 800 мм, ширина должна быть не более 500 мм;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верхний край табличек и общих указателей должен находиться не ниже 1600 мм от уровня входа в здание;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следует выделять "зеленую зону" с учетом расположения центральных осей между архитектурными элементами фасада. Центральная ось таблички должна находиться на расстоянии не более 1 м от края входного проема.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На фасадах зданий, сооружений, расположенных на всех улицах населенных пунктов, запрещается: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нарушение установленных требований к местам размещения вывесок;</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нарушение геометрических параметров (размеров) вывесок;</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 размещение плоских вывесок длиной более 12 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плоских вывесок на ограждении, торце козырька и внутренних плоскостях лестничного проема длиной более 1,5 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вывесок выше линии перекрытий между первым и вторым, вторым и третьем этажами, включая крыши;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вывесок на кровлях, кровлях лоджий и балконов и (или) на лоджиях и балконах;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вывесок на козырьках зданий, за исключение козырька над лестничным проемом подвального помещения;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вывесок поверх архитектурных элементов фасада;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вывесок на ограждающих конструкциях (заборах, шлагбаумах, ограждениях, перилах и т.д.);</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полное перекрытие (закрытие) оконных и дверных проемов, а также витражей и витрин;</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перекрытие (закрытие) указателей наименований улиц и номеров домов;</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вывесок на расстоянии ближе, чем 1,5 м от мемориальных досок;</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595332">
        <w:rPr>
          <w:rFonts w:ascii="Times New Roman" w:eastAsia="Times New Roman" w:hAnsi="Times New Roman" w:cs="Times New Roman"/>
          <w:sz w:val="24"/>
          <w:szCs w:val="24"/>
        </w:rPr>
        <w:t>призматроны</w:t>
      </w:r>
      <w:proofErr w:type="spellEnd"/>
      <w:r w:rsidRPr="00595332">
        <w:rPr>
          <w:rFonts w:ascii="Times New Roman" w:eastAsia="Times New Roman" w:hAnsi="Times New Roman" w:cs="Times New Roman"/>
          <w:sz w:val="24"/>
          <w:szCs w:val="24"/>
        </w:rPr>
        <w:t xml:space="preserve"> и др.) или с помощью изображения, демонстрируемого на электронных носителях (экраны (телевизоры), бегущая строка и т.д.);</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вывесок на глухих торцах фасада;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размещение вывесок в виде отдельно стоящих сборно-разборных (складных) конструкций - </w:t>
      </w:r>
      <w:proofErr w:type="spellStart"/>
      <w:r w:rsidRPr="00595332">
        <w:rPr>
          <w:rFonts w:ascii="Times New Roman" w:eastAsia="Times New Roman" w:hAnsi="Times New Roman" w:cs="Times New Roman"/>
          <w:sz w:val="24"/>
          <w:szCs w:val="24"/>
        </w:rPr>
        <w:t>штендеров</w:t>
      </w:r>
      <w:proofErr w:type="spellEnd"/>
      <w:r w:rsidRPr="00595332">
        <w:rPr>
          <w:rFonts w:ascii="Times New Roman" w:eastAsia="Times New Roman" w:hAnsi="Times New Roman" w:cs="Times New Roman"/>
          <w:sz w:val="24"/>
          <w:szCs w:val="24"/>
        </w:rPr>
        <w:t>;</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размещения вывесок путем пристройки информационной конструкции к фасаду объекта;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устройство в витрине конструкций электронных носителей-экранов (телевизоров) на всю высоту и (или) длину остекления витрины;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вывесок с использованием картона, ткани, баннерной ткани (за исключением афиш).</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На фасадах зданий и сооружений, расположенных на исторической улице, запрещается: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панель-кронштейнов с невидимым типом крепления;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размещение </w:t>
      </w:r>
      <w:proofErr w:type="spellStart"/>
      <w:r w:rsidRPr="00595332">
        <w:rPr>
          <w:rFonts w:ascii="Times New Roman" w:eastAsia="Times New Roman" w:hAnsi="Times New Roman" w:cs="Times New Roman"/>
          <w:sz w:val="24"/>
          <w:szCs w:val="24"/>
        </w:rPr>
        <w:t>лайтбоксов</w:t>
      </w:r>
      <w:proofErr w:type="spellEnd"/>
      <w:r w:rsidRPr="00595332">
        <w:rPr>
          <w:rFonts w:ascii="Times New Roman" w:eastAsia="Times New Roman" w:hAnsi="Times New Roman" w:cs="Times New Roman"/>
          <w:sz w:val="24"/>
          <w:szCs w:val="24"/>
        </w:rPr>
        <w:t>;</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плоских вывесок с подложкой, за исключение вывесок, размещаемых на торцах козырька над лестничным проемом и ограждения лестничного проема в подвальное помещение.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Размещение </w:t>
      </w:r>
      <w:proofErr w:type="spellStart"/>
      <w:r w:rsidRPr="00595332">
        <w:rPr>
          <w:rFonts w:ascii="Times New Roman" w:eastAsia="Times New Roman" w:hAnsi="Times New Roman" w:cs="Times New Roman"/>
          <w:sz w:val="24"/>
          <w:szCs w:val="24"/>
        </w:rPr>
        <w:t>лайтбоксов</w:t>
      </w:r>
      <w:proofErr w:type="spellEnd"/>
      <w:r w:rsidRPr="00595332">
        <w:rPr>
          <w:rFonts w:ascii="Times New Roman" w:eastAsia="Times New Roman" w:hAnsi="Times New Roman" w:cs="Times New Roman"/>
          <w:sz w:val="24"/>
          <w:szCs w:val="24"/>
        </w:rPr>
        <w:t>, плоских вывесок с подложкой, постоянных витринных конструкций с подложкой разрешается только на фасадах торговых и (или) развлекательных центров, расположенных на типовой улице: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 рамках фасада одного торгового центра все вывески должны быть выполнены в едином варианте исполнения;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при размещении вывесок на подложках следует использовать единое цветовое решение и материал;</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 окнах второго этажа торгового центра при необходимости допускается размещение постоянных вывесок без подложки.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 случае размещения панель-кронштейнов на углу здания или сооружения, расстояние от торца объекта до вывески должно быть не менее 1,5 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При наличии на внешних поверхностях здания, сооружения в месте размещения вывески элементов систем газоснабжения и (или) водоотведения (водосточных труб) </w:t>
      </w:r>
      <w:r w:rsidRPr="00595332">
        <w:rPr>
          <w:rFonts w:ascii="Times New Roman" w:eastAsia="Times New Roman" w:hAnsi="Times New Roman" w:cs="Times New Roman"/>
          <w:sz w:val="24"/>
          <w:szCs w:val="24"/>
        </w:rPr>
        <w:lastRenderedPageBreak/>
        <w:t>размещение настенных конструкций осуществляется при условии обеспечения безопасности указанных систем.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При размещении на одном фасаде здания или сооружения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На вывеске может быть организована подсветка.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Подсветка вывески должна иметь немерцающий свет, не создавать прямых направленных лучей в окна жилых помещений.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При размещении </w:t>
      </w:r>
      <w:proofErr w:type="spellStart"/>
      <w:r w:rsidRPr="00595332">
        <w:rPr>
          <w:rFonts w:ascii="Times New Roman" w:eastAsia="Times New Roman" w:hAnsi="Times New Roman" w:cs="Times New Roman"/>
          <w:sz w:val="24"/>
          <w:szCs w:val="24"/>
        </w:rPr>
        <w:t>лайтбокса</w:t>
      </w:r>
      <w:proofErr w:type="spellEnd"/>
      <w:r w:rsidRPr="00595332">
        <w:rPr>
          <w:rFonts w:ascii="Times New Roman" w:eastAsia="Times New Roman" w:hAnsi="Times New Roman" w:cs="Times New Roman"/>
          <w:sz w:val="24"/>
          <w:szCs w:val="24"/>
        </w:rPr>
        <w:t xml:space="preserve"> или плоской вывески без подложки с внутренней подсветкой на фасаде жилого здания его боковые, нижние и верхние панели должны быть выполнены из светонепроницаемого материала.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Информация на вывесках, указанная в </w:t>
      </w:r>
      <w:hyperlink w:anchor="P67" w:history="1">
        <w:r w:rsidRPr="00595332">
          <w:rPr>
            <w:rFonts w:ascii="Times New Roman" w:eastAsia="Times New Roman" w:hAnsi="Times New Roman" w:cs="Times New Roman"/>
            <w:sz w:val="24"/>
            <w:szCs w:val="24"/>
          </w:rPr>
          <w:t xml:space="preserve">абзаце 11 части </w:t>
        </w:r>
      </w:hyperlink>
      <w:r w:rsidRPr="00595332">
        <w:rPr>
          <w:rFonts w:ascii="Times New Roman" w:eastAsia="Times New Roman" w:hAnsi="Times New Roman" w:cs="Times New Roman"/>
          <w:sz w:val="24"/>
          <w:szCs w:val="24"/>
        </w:rPr>
        <w:t>1.6., может быть размещена на: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плоских вывесках;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w:t>
      </w:r>
      <w:proofErr w:type="spellStart"/>
      <w:r w:rsidRPr="00595332">
        <w:rPr>
          <w:rFonts w:ascii="Times New Roman" w:eastAsia="Times New Roman" w:hAnsi="Times New Roman" w:cs="Times New Roman"/>
          <w:sz w:val="24"/>
          <w:szCs w:val="24"/>
        </w:rPr>
        <w:t>лайтбоксах</w:t>
      </w:r>
      <w:proofErr w:type="spellEnd"/>
      <w:r w:rsidRPr="00595332">
        <w:rPr>
          <w:rFonts w:ascii="Times New Roman" w:eastAsia="Times New Roman" w:hAnsi="Times New Roman" w:cs="Times New Roman"/>
          <w:sz w:val="24"/>
          <w:szCs w:val="24"/>
        </w:rPr>
        <w:t>;</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панель-кронштейнах;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информационных табличках и табличках общих указателей;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витринных конструкциях с постоянным и (или) временным оформлением;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панелях на опоре.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Информация на вывесках, указанная в </w:t>
      </w:r>
      <w:hyperlink w:anchor="P67" w:history="1">
        <w:r w:rsidRPr="00595332">
          <w:rPr>
            <w:rFonts w:ascii="Times New Roman" w:eastAsia="Times New Roman" w:hAnsi="Times New Roman" w:cs="Times New Roman"/>
            <w:sz w:val="24"/>
            <w:szCs w:val="24"/>
          </w:rPr>
          <w:t xml:space="preserve">абзаце 11 части </w:t>
        </w:r>
      </w:hyperlink>
      <w:r w:rsidRPr="00595332">
        <w:rPr>
          <w:rFonts w:ascii="Times New Roman" w:eastAsia="Times New Roman" w:hAnsi="Times New Roman" w:cs="Times New Roman"/>
          <w:sz w:val="24"/>
          <w:szCs w:val="24"/>
        </w:rPr>
        <w:t>1.6., может быть размещена на: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витринных конструкциях с временным оформлением;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информационных табличках и табличках общих указателей.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Запрещается размещение на вывесках и общих указателях информации о скидках и акциях, проводимых организациями и индивидуальными предпринимателями.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На общих указателях разрешается размещение значка, указывающего местонахождение организации или индивидуального предпринимателя.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При размещении информации на вывесках запрещается: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хаотичное размещение информации без учета расположения центральных осей вывески либо центральной оси "зеленой зоны";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несоблюдение максимальных габаритов вывески либо "зеленой зоны";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информации в более чем два уровня в пределах одной вывески либо "зеленой зоны";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размещение информации на торцевой стороне панели вывески;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вертикальный порядок расположения букв на информационном поле вывески;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дублирование размещаемой информации в пределах одной "зеленой зоны".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Площадь размещаемой на витринах информации не должна занимать более 30 % площади витрины.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Информация на плоских вывесках и </w:t>
      </w:r>
      <w:proofErr w:type="spellStart"/>
      <w:r w:rsidRPr="00595332">
        <w:rPr>
          <w:rFonts w:ascii="Times New Roman" w:eastAsia="Times New Roman" w:hAnsi="Times New Roman" w:cs="Times New Roman"/>
          <w:sz w:val="24"/>
          <w:szCs w:val="24"/>
        </w:rPr>
        <w:t>лайтбоксах</w:t>
      </w:r>
      <w:proofErr w:type="spellEnd"/>
      <w:r w:rsidRPr="00595332">
        <w:rPr>
          <w:rFonts w:ascii="Times New Roman" w:eastAsia="Times New Roman" w:hAnsi="Times New Roman" w:cs="Times New Roman"/>
          <w:sz w:val="24"/>
          <w:szCs w:val="24"/>
        </w:rPr>
        <w:t xml:space="preserve"> должна быть размещена с соблюдением минимальных отступов в 100 мм от контура вывески или "зеленой зоны":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на пересечении центральных осей архитектурных элементов фасада;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 один уровень;</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при размещении на вывеске только одного элемента информации его следует выравнивать относительно центральных осей вывески либо "зеленой зоны".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При размещении информации на панель-кронштейнах: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рекомендуется соблюдать минимальные отступы от контура панели в 50 мм;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следует размещать информацию на пересечении центральных осей панели;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разрешается размещение информации одним из способов - линейным или радиальным;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следует соблюдать максимально разрешенные параметры при размещении информации без подложки.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При размещении информации на информационных табличках: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следует соблюдать минимальные отступы от контура таблички в 25 мм;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следует размещать информацию на пересечении центральных осей панели.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При размещении информации на табличках - общих указателях:</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следует соблюдать минимальные отступы от контура таблички в 25 мм;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 случае размещения таблички у арки следует размещать общую для всех перечисленных организаций навигацию сверху таблички, надписи должны быть одинаково выровнены по левому краю;</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в случае размещения таблички у входа в здание следует размещать этажи организаций общим блоком с одной стороны.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4.1.5. Вывески должны содержаться в технически исправном состоянии, быть очищенными от грязи и иного мусора.</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Металлические элементы вывесок должны быть очищены от ржавчины и окрашены.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Не допускается размещение на вывесках объявлений, посторонних надписей, изображений и других сообщений, не относящихся к данной вывеске.</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Обязанность по соблюдению требований настоящего раздела Правил к содержанию и размещению вывесок, в том числе в части безопасности размещаемых конструкций и проведения работ по их размещению, несут владельцы вывесок.</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Вывески, не соответствующие требованиям настоящих Правил, подлежат демонтажу в соответствии с действующим законодательством Российской Федерации.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4.1.6. Организации, эксплуатирующие световые рекламы и вывески, должны включать их с наступлением темного времени суток и выключать не ранее времени отключения уличного освещения, но не позднее наступления светового дня, а также обеспечивать своевременную замену перегоревших </w:t>
      </w:r>
      <w:proofErr w:type="spellStart"/>
      <w:r w:rsidRPr="00595332">
        <w:rPr>
          <w:rFonts w:ascii="Times New Roman" w:eastAsia="Times New Roman" w:hAnsi="Times New Roman" w:cs="Times New Roman"/>
          <w:sz w:val="24"/>
          <w:szCs w:val="24"/>
        </w:rPr>
        <w:t>газосветовых</w:t>
      </w:r>
      <w:proofErr w:type="spellEnd"/>
      <w:r w:rsidRPr="00595332">
        <w:rPr>
          <w:rFonts w:ascii="Times New Roman" w:eastAsia="Times New Roman" w:hAnsi="Times New Roman" w:cs="Times New Roman"/>
          <w:sz w:val="24"/>
          <w:szCs w:val="24"/>
        </w:rPr>
        <w:t xml:space="preserve"> трубок и электроламп. В случае неисправности отдельных знаков рекламы или вывески они должны быть отключены полностью.</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4.1.7.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поселения.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4.1.8.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4.2. Праздничное оформление территории муниципального образования</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4.2.1. Праздничное оформление территории муниципального образования выполняется по решению администрации поселения на период проведения государственных, муниципальных праздников, мероприятий, связанных со знаменательными событиями.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4.2.2. Оформление зданий, сооружений осуществляется их владельцами в рамках концепции праздничного оформления территории муниципального образования самостоятельно за счет собственных средств. </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4.2.3. В праздничное оформление включаются: вывески национальных флагов, лозунги, гирлянды, панно, установка декоративных элементов и композиций, стендов, киосков, трибун, эстрад, а также устройство праздничной иллюминации.</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4.2.4. Концепция праздничного оформления определяется программой </w:t>
      </w:r>
      <w:r w:rsidRPr="00595332">
        <w:rPr>
          <w:rFonts w:ascii="Times New Roman" w:eastAsia="Times New Roman" w:hAnsi="Times New Roman" w:cs="Times New Roman"/>
          <w:sz w:val="24"/>
          <w:szCs w:val="24"/>
        </w:rPr>
        <w:lastRenderedPageBreak/>
        <w:t>мероприятий и схемой размещения объектов и элементов праздничного оформления, утверждаемой  администрацией муниципального образования.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4.2.5.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EF0ED9" w:rsidRPr="00595332" w:rsidRDefault="00EF0ED9" w:rsidP="00EF0ED9">
      <w:pPr>
        <w:spacing w:after="0" w:line="240" w:lineRule="auto"/>
        <w:jc w:val="both"/>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5" w:name="_Toc472352448"/>
      <w:bookmarkEnd w:id="5"/>
      <w:r w:rsidRPr="00595332">
        <w:rPr>
          <w:rFonts w:ascii="Times New Roman" w:eastAsia="Times New Roman" w:hAnsi="Times New Roman" w:cs="Times New Roman"/>
          <w:b/>
          <w:bCs/>
          <w:sz w:val="24"/>
          <w:szCs w:val="24"/>
        </w:rPr>
        <w:t>РАЗДЕЛ 5.</w:t>
      </w:r>
      <w:r w:rsidRPr="00595332">
        <w:rPr>
          <w:rFonts w:ascii="Times New Roman" w:eastAsia="Times New Roman" w:hAnsi="Times New Roman" w:cs="Times New Roman"/>
          <w:b/>
          <w:sz w:val="24"/>
          <w:szCs w:val="24"/>
        </w:rPr>
        <w:t xml:space="preserve"> ПРОВЕДЕНИЕ РАБОТ ПРИ СТРОИТЕЛЬСТВЕ, РЕМОНТЕ,</w:t>
      </w:r>
    </w:p>
    <w:p w:rsidR="00EF0ED9" w:rsidRPr="00595332" w:rsidRDefault="00EF0ED9" w:rsidP="00EF0ED9">
      <w:pPr>
        <w:spacing w:after="0" w:line="240" w:lineRule="auto"/>
        <w:jc w:val="center"/>
        <w:outlineLvl w:val="1"/>
        <w:rPr>
          <w:rFonts w:ascii="Times New Roman" w:eastAsia="Calibri" w:hAnsi="Times New Roman" w:cs="Times New Roman"/>
          <w:b/>
          <w:sz w:val="24"/>
          <w:szCs w:val="24"/>
          <w:lang w:eastAsia="en-US"/>
        </w:rPr>
      </w:pPr>
      <w:r w:rsidRPr="00595332">
        <w:rPr>
          <w:rFonts w:ascii="Times New Roman" w:eastAsia="Calibri" w:hAnsi="Times New Roman" w:cs="Times New Roman"/>
          <w:b/>
          <w:sz w:val="24"/>
          <w:szCs w:val="24"/>
          <w:lang w:eastAsia="en-US"/>
        </w:rPr>
        <w:t>РЕКОНСТРУКЦИИ КОММУНИКАЦИЙ</w:t>
      </w:r>
    </w:p>
    <w:p w:rsidR="00EF0ED9" w:rsidRPr="00595332" w:rsidRDefault="00EF0ED9" w:rsidP="00EF0ED9">
      <w:pPr>
        <w:spacing w:after="0" w:line="240" w:lineRule="auto"/>
        <w:jc w:val="center"/>
        <w:outlineLvl w:val="1"/>
        <w:rPr>
          <w:rFonts w:ascii="Times New Roman" w:eastAsia="Times New Roman" w:hAnsi="Times New Roman" w:cs="Times New Roman"/>
          <w:b/>
          <w:bCs/>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5.1. Производство дорожных, строительных и других земляных работ на территории муниципального образования осуществляется на основании разрешения на производство соответствующих работ, выданного Администрацией муниципального образования.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Аварийные работы начинаются владельцами сетей по телефонограмме или по уведомлению Главы поселения с последующим оформлением разрешения в течение суток.</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5.2. Разрешение на производство работ выдается Администрацией муниципального образования  </w:t>
      </w:r>
      <w:r w:rsidRPr="00595332">
        <w:rPr>
          <w:rFonts w:ascii="Times New Roman" w:eastAsia="Calibri" w:hAnsi="Times New Roman" w:cs="Times New Roman"/>
          <w:sz w:val="24"/>
          <w:szCs w:val="24"/>
          <w:lang w:eastAsia="en-US"/>
        </w:rPr>
        <w:t xml:space="preserve"> в порядке, установленном администрацией </w:t>
      </w:r>
      <w:r w:rsidRPr="00595332">
        <w:rPr>
          <w:rFonts w:ascii="Times New Roman" w:eastAsia="Times New Roman" w:hAnsi="Times New Roman" w:cs="Times New Roman"/>
          <w:sz w:val="24"/>
          <w:szCs w:val="24"/>
        </w:rPr>
        <w:t>поселения, при предъявлении: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условий производства работ, согласованных с Администрацией муниципального образования;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5.3. Вскрытие вдоль улиц производится участками длиной:</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для водопровода, газопровода, канализации и теплотрассы до 200 - 300 п. м.</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для телефонного и электрического кабелей до 500 - 600 п. м (на всю длину катушки).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 в разрешении.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5.5.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о восстановлении нарушенного благоустройства, но не позднее 1 месяца - в весенне-летний период, и не позднее 2 месяцев - в осенне-зимний период.</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5.6.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5.7. 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w:t>
      </w:r>
      <w:r w:rsidRPr="00595332">
        <w:rPr>
          <w:rFonts w:ascii="Times New Roman" w:eastAsia="Times New Roman" w:hAnsi="Times New Roman" w:cs="Times New Roman"/>
          <w:sz w:val="24"/>
          <w:szCs w:val="24"/>
        </w:rPr>
        <w:lastRenderedPageBreak/>
        <w:t>актами Российской Федерации, Саратовской области, муниципальными правовыми актами муниципального образования.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5.8.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5.9.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5.10.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5.11. В ночное время неработающие механизмы и машины должны убираться с проезжей части дорог.</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5.12.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Саратовской области.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5.13. Производство земляных работ без разрешения не освобождает лицо, их производящее, от обязанности по восстановлению нарушенного благоустройства.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5.14. Привлечение к административной ответственности не освобождает от обязанности по восстановлению нарушенного благоустройства.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5.15.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разрешении, с привлечением к ответственности виновных лиц в соответствии с законодательством Российской Федерации, нормативными правовыми актами Саратовской области.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5.16. При производстве дорожных, строительных и других земляных работ на территории муниципального образования запрещается: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производить дорожные, строительные и другие земляные работы без разрешения на их производство, выданного Администрацией муниципального образования;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повреждать существующие сооружения, коммуникации, зеленые насаждения и элементы благоустройства;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производить доставку материалов к месту работ ранее срока начала работ, установленного в разрешении;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готовить раствор и бетон непосредственно на проезжей части улиц и дорог;</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оставлять на проезжей части улиц, дорог, тротуарах, газонах землю и строительный мусор после окончания работ;</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 загромождать проходы и въезды во дворы, нарушать проезд транспорта и движение пешеходов;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Cs w:val="20"/>
        </w:rPr>
      </w:pPr>
    </w:p>
    <w:p w:rsidR="00EF0ED9" w:rsidRPr="00595332" w:rsidRDefault="00EF0ED9" w:rsidP="00EF0ED9">
      <w:pPr>
        <w:spacing w:after="0" w:line="240" w:lineRule="auto"/>
        <w:jc w:val="center"/>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РАЗДЕЛ 6. ОСОБЫЕ ТРЕБОВАНИЯ К ДОСТУПНОСТИ ЖИЛОЙ СРЕДЫ ДЛЯ МАЛОМОБИЛЬНЫХ ГРУПП НАСЕЛЕНИЯ</w:t>
      </w:r>
    </w:p>
    <w:p w:rsidR="00EF0ED9" w:rsidRPr="00595332" w:rsidRDefault="00EF0ED9" w:rsidP="00EF0ED9">
      <w:pPr>
        <w:spacing w:after="0" w:line="240" w:lineRule="auto"/>
        <w:jc w:val="both"/>
        <w:rPr>
          <w:rFonts w:ascii="Times New Roman" w:eastAsia="Times New Roman" w:hAnsi="Times New Roman" w:cs="Times New Roman"/>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6.1.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6.2.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595332" w:rsidRDefault="00EF0ED9" w:rsidP="00EF0ED9">
      <w:pPr>
        <w:spacing w:after="0" w:line="240" w:lineRule="auto"/>
        <w:jc w:val="center"/>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РАЗДЕЛ 7. ПРИНЦИПЫ ОРГАНИЗАЦИИ ОБЩЕСТВЕННОГО СОУЧАСТИЯ</w:t>
      </w:r>
    </w:p>
    <w:p w:rsidR="00EF0ED9" w:rsidRPr="00595332" w:rsidRDefault="00EF0ED9" w:rsidP="00EF0ED9">
      <w:pPr>
        <w:spacing w:after="0" w:line="240" w:lineRule="auto"/>
        <w:jc w:val="center"/>
        <w:rPr>
          <w:rFonts w:ascii="Times New Roman" w:eastAsia="Times New Roman" w:hAnsi="Times New Roman" w:cs="Times New Roman"/>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7.1.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7.2.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7.3. Все решения, касающиеся благоустройства и развития территории должны приниматься открыто и гласно, с учетом мнения жителей поселения.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7.4.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w:t>
      </w:r>
      <w:proofErr w:type="spellStart"/>
      <w:r w:rsidRPr="00595332">
        <w:rPr>
          <w:rFonts w:ascii="Times New Roman" w:eastAsia="Times New Roman" w:hAnsi="Times New Roman" w:cs="Times New Roman"/>
          <w:sz w:val="24"/>
          <w:szCs w:val="24"/>
        </w:rPr>
        <w:t>Вольского</w:t>
      </w:r>
      <w:proofErr w:type="spellEnd"/>
      <w:r w:rsidRPr="00595332">
        <w:rPr>
          <w:rFonts w:ascii="Times New Roman" w:eastAsia="Times New Roman" w:hAnsi="Times New Roman" w:cs="Times New Roman"/>
          <w:sz w:val="24"/>
          <w:szCs w:val="24"/>
        </w:rPr>
        <w:t xml:space="preserve"> муниципального района на вкладке </w:t>
      </w: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7.5.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консультации по предполагаемым типам озеленения;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участие в разработке проекта, обсуждение решений с архитекторами, проектировщиками и другими профильными специалистами;</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7.6.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F0ED9" w:rsidRPr="00595332" w:rsidRDefault="00EF0ED9" w:rsidP="00EF0ED9">
      <w:pPr>
        <w:spacing w:after="0" w:line="240" w:lineRule="auto"/>
        <w:jc w:val="both"/>
        <w:rPr>
          <w:rFonts w:ascii="Times New Roman" w:eastAsia="Times New Roman" w:hAnsi="Times New Roman" w:cs="Times New Roman"/>
          <w:color w:val="FF0000"/>
          <w:sz w:val="24"/>
          <w:szCs w:val="24"/>
        </w:rPr>
      </w:pPr>
      <w:bookmarkStart w:id="6" w:name="_Toc472352466"/>
      <w:bookmarkEnd w:id="6"/>
    </w:p>
    <w:p w:rsidR="00EF0ED9" w:rsidRPr="00595332" w:rsidRDefault="00EF0ED9" w:rsidP="00EF0ED9">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Раздел 8. КОНТРОЛЬ ЗА СОБЛЮДЕНИЕМ ПРАВИЛ БЛАГОУСТРОЙСТВА</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8.1. Организация контроля за исполнением требований настоящих Правил возлагается на Администрацию муниципального образования.</w:t>
      </w:r>
    </w:p>
    <w:p w:rsidR="00EF0ED9" w:rsidRPr="00595332" w:rsidRDefault="00EF0ED9" w:rsidP="00462358">
      <w:pPr>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8.2.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муниципального образования.</w:t>
      </w:r>
    </w:p>
    <w:p w:rsidR="00EF0ED9" w:rsidRPr="00595332"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8.3. Нарушение настоящих Правил влечет ответственность в соответствии с законодательством Российской Федерации и Саратовской области.</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spacing w:after="0" w:line="240" w:lineRule="auto"/>
        <w:jc w:val="both"/>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 xml:space="preserve">Глава </w:t>
      </w:r>
      <w:proofErr w:type="spellStart"/>
      <w:r w:rsidRPr="00595332">
        <w:rPr>
          <w:rFonts w:ascii="Times New Roman" w:eastAsia="Times New Roman" w:hAnsi="Times New Roman" w:cs="Times New Roman"/>
          <w:b/>
          <w:sz w:val="24"/>
          <w:szCs w:val="24"/>
        </w:rPr>
        <w:t>Верхнечернавского</w:t>
      </w:r>
      <w:proofErr w:type="spellEnd"/>
      <w:r w:rsidRPr="00595332">
        <w:rPr>
          <w:rFonts w:ascii="Times New Roman" w:eastAsia="Times New Roman" w:hAnsi="Times New Roman" w:cs="Times New Roman"/>
          <w:b/>
          <w:sz w:val="24"/>
          <w:szCs w:val="24"/>
        </w:rPr>
        <w:t xml:space="preserve"> </w:t>
      </w:r>
    </w:p>
    <w:p w:rsidR="00EF0ED9" w:rsidRPr="00595332" w:rsidRDefault="00EF0ED9" w:rsidP="00EF0ED9">
      <w:pPr>
        <w:spacing w:after="0" w:line="240" w:lineRule="auto"/>
        <w:jc w:val="both"/>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 xml:space="preserve">муниципального образования                                                                    </w:t>
      </w:r>
      <w:proofErr w:type="spellStart"/>
      <w:r w:rsidRPr="00595332">
        <w:rPr>
          <w:rFonts w:ascii="Times New Roman" w:eastAsia="Times New Roman" w:hAnsi="Times New Roman" w:cs="Times New Roman"/>
          <w:b/>
          <w:sz w:val="24"/>
          <w:szCs w:val="24"/>
        </w:rPr>
        <w:t>О.В.Рыжкова</w:t>
      </w:r>
      <w:proofErr w:type="spellEnd"/>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A404EF" w:rsidRDefault="00A404EF" w:rsidP="00EF0ED9">
      <w:pPr>
        <w:widowControl w:val="0"/>
        <w:autoSpaceDE w:val="0"/>
        <w:autoSpaceDN w:val="0"/>
        <w:spacing w:after="0" w:line="240" w:lineRule="auto"/>
        <w:jc w:val="both"/>
        <w:rPr>
          <w:rFonts w:ascii="Times New Roman" w:eastAsia="Times New Roman" w:hAnsi="Times New Roman" w:cs="Times New Roman"/>
          <w:szCs w:val="20"/>
        </w:rPr>
      </w:pPr>
    </w:p>
    <w:p w:rsidR="00A404EF" w:rsidRDefault="00A404EF" w:rsidP="00EF0ED9">
      <w:pPr>
        <w:widowControl w:val="0"/>
        <w:autoSpaceDE w:val="0"/>
        <w:autoSpaceDN w:val="0"/>
        <w:spacing w:after="0" w:line="240" w:lineRule="auto"/>
        <w:jc w:val="both"/>
        <w:rPr>
          <w:rFonts w:ascii="Times New Roman" w:eastAsia="Times New Roman" w:hAnsi="Times New Roman" w:cs="Times New Roman"/>
          <w:szCs w:val="20"/>
        </w:rPr>
      </w:pPr>
    </w:p>
    <w:p w:rsidR="00A404EF" w:rsidRDefault="00A404EF" w:rsidP="00EF0ED9">
      <w:pPr>
        <w:widowControl w:val="0"/>
        <w:autoSpaceDE w:val="0"/>
        <w:autoSpaceDN w:val="0"/>
        <w:spacing w:after="0" w:line="240" w:lineRule="auto"/>
        <w:jc w:val="both"/>
        <w:rPr>
          <w:rFonts w:ascii="Times New Roman" w:eastAsia="Times New Roman" w:hAnsi="Times New Roman" w:cs="Times New Roman"/>
          <w:szCs w:val="20"/>
        </w:rPr>
      </w:pPr>
    </w:p>
    <w:p w:rsidR="00A404EF" w:rsidRDefault="00A404EF" w:rsidP="00EF0ED9">
      <w:pPr>
        <w:widowControl w:val="0"/>
        <w:autoSpaceDE w:val="0"/>
        <w:autoSpaceDN w:val="0"/>
        <w:spacing w:after="0" w:line="240" w:lineRule="auto"/>
        <w:jc w:val="both"/>
        <w:rPr>
          <w:rFonts w:ascii="Times New Roman" w:eastAsia="Times New Roman" w:hAnsi="Times New Roman" w:cs="Times New Roman"/>
          <w:szCs w:val="20"/>
        </w:rPr>
      </w:pPr>
    </w:p>
    <w:p w:rsidR="00A404EF" w:rsidRDefault="00A404EF" w:rsidP="00EF0ED9">
      <w:pPr>
        <w:widowControl w:val="0"/>
        <w:autoSpaceDE w:val="0"/>
        <w:autoSpaceDN w:val="0"/>
        <w:spacing w:after="0" w:line="240" w:lineRule="auto"/>
        <w:jc w:val="both"/>
        <w:rPr>
          <w:rFonts w:ascii="Times New Roman" w:eastAsia="Times New Roman" w:hAnsi="Times New Roman" w:cs="Times New Roman"/>
          <w:szCs w:val="20"/>
        </w:rPr>
      </w:pPr>
    </w:p>
    <w:p w:rsidR="00A404EF" w:rsidRDefault="00A404EF" w:rsidP="00EF0ED9">
      <w:pPr>
        <w:widowControl w:val="0"/>
        <w:autoSpaceDE w:val="0"/>
        <w:autoSpaceDN w:val="0"/>
        <w:spacing w:after="0" w:line="240" w:lineRule="auto"/>
        <w:jc w:val="both"/>
        <w:rPr>
          <w:rFonts w:ascii="Times New Roman" w:eastAsia="Times New Roman" w:hAnsi="Times New Roman" w:cs="Times New Roman"/>
          <w:szCs w:val="20"/>
        </w:rPr>
      </w:pPr>
    </w:p>
    <w:p w:rsidR="00A404EF" w:rsidRPr="00595332" w:rsidRDefault="00A404EF"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Приложение 1</w:t>
      </w:r>
    </w:p>
    <w:p w:rsidR="00EF0ED9" w:rsidRPr="00595332" w:rsidRDefault="00EF0ED9" w:rsidP="00EF0ED9">
      <w:pPr>
        <w:widowControl w:val="0"/>
        <w:autoSpaceDE w:val="0"/>
        <w:autoSpaceDN w:val="0"/>
        <w:spacing w:after="0" w:line="240" w:lineRule="auto"/>
        <w:jc w:val="right"/>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к Правилам благоустройства территории </w:t>
      </w:r>
    </w:p>
    <w:p w:rsidR="00EF0ED9" w:rsidRPr="00595332" w:rsidRDefault="00EF0ED9" w:rsidP="00EF0ED9">
      <w:pPr>
        <w:widowControl w:val="0"/>
        <w:autoSpaceDE w:val="0"/>
        <w:autoSpaceDN w:val="0"/>
        <w:spacing w:after="0" w:line="240" w:lineRule="auto"/>
        <w:jc w:val="right"/>
        <w:rPr>
          <w:rFonts w:ascii="Times New Roman" w:eastAsia="Times New Roman" w:hAnsi="Times New Roman" w:cs="Times New Roman"/>
          <w:sz w:val="24"/>
          <w:szCs w:val="24"/>
        </w:rPr>
      </w:pPr>
      <w:proofErr w:type="spellStart"/>
      <w:r w:rsidRPr="00595332">
        <w:rPr>
          <w:rFonts w:ascii="Times New Roman" w:eastAsia="Times New Roman" w:hAnsi="Times New Roman" w:cs="Times New Roman"/>
          <w:sz w:val="24"/>
          <w:szCs w:val="24"/>
        </w:rPr>
        <w:t>Верхнечернавского</w:t>
      </w:r>
      <w:proofErr w:type="spellEnd"/>
      <w:r w:rsidRPr="00595332">
        <w:rPr>
          <w:rFonts w:ascii="Times New Roman" w:eastAsia="Times New Roman" w:hAnsi="Times New Roman" w:cs="Times New Roman"/>
          <w:sz w:val="24"/>
          <w:szCs w:val="24"/>
        </w:rPr>
        <w:t xml:space="preserve"> муниципального образования</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РЕКОМЕНДУЕМЫЕ ПАРАМЕТРЫ</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color w:val="FF0000"/>
          <w:szCs w:val="20"/>
        </w:rPr>
      </w:pPr>
    </w:p>
    <w:p w:rsidR="00EF0ED9" w:rsidRPr="00595332"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ИГРОВОЕ И СПОРТИВНОЕ ОБОРУДОВАНИЕ</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595332"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bookmarkStart w:id="7" w:name="P722"/>
      <w:bookmarkEnd w:id="7"/>
      <w:r w:rsidRPr="00595332">
        <w:rPr>
          <w:rFonts w:ascii="Times New Roman" w:eastAsia="Times New Roman" w:hAnsi="Times New Roman" w:cs="Times New Roman"/>
          <w:sz w:val="24"/>
          <w:szCs w:val="24"/>
        </w:rPr>
        <w:t>Таблица 1. Состав игрового и спортивного оборудования</w:t>
      </w:r>
    </w:p>
    <w:p w:rsidR="00EF0ED9" w:rsidRPr="00595332"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 зависимости от возраста детей</w:t>
      </w:r>
    </w:p>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891"/>
        <w:gridCol w:w="4309"/>
      </w:tblGrid>
      <w:tr w:rsidR="00EF0ED9" w:rsidRPr="00595332" w:rsidTr="00EF0ED9">
        <w:tc>
          <w:tcPr>
            <w:tcW w:w="1871" w:type="dxa"/>
          </w:tcPr>
          <w:p w:rsidR="00EF0ED9" w:rsidRPr="00595332"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Возраст</w:t>
            </w:r>
          </w:p>
        </w:tc>
        <w:tc>
          <w:tcPr>
            <w:tcW w:w="2891" w:type="dxa"/>
          </w:tcPr>
          <w:p w:rsidR="00EF0ED9" w:rsidRPr="00595332"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Назначение оборудования</w:t>
            </w:r>
          </w:p>
        </w:tc>
        <w:tc>
          <w:tcPr>
            <w:tcW w:w="4309" w:type="dxa"/>
          </w:tcPr>
          <w:p w:rsidR="00EF0ED9" w:rsidRPr="00595332"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Рекомендуемое игровое и физкультурное оборудование</w:t>
            </w:r>
          </w:p>
        </w:tc>
      </w:tr>
      <w:tr w:rsidR="00EF0ED9" w:rsidRPr="00595332" w:rsidTr="006F59F8">
        <w:trPr>
          <w:trHeight w:val="1046"/>
        </w:trPr>
        <w:tc>
          <w:tcPr>
            <w:tcW w:w="187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Дети </w:t>
            </w:r>
            <w:proofErr w:type="spellStart"/>
            <w:r w:rsidRPr="00595332">
              <w:rPr>
                <w:rFonts w:ascii="Times New Roman" w:eastAsia="Times New Roman" w:hAnsi="Times New Roman" w:cs="Times New Roman"/>
                <w:sz w:val="24"/>
                <w:szCs w:val="24"/>
              </w:rPr>
              <w:t>преддошкольного</w:t>
            </w:r>
            <w:proofErr w:type="spellEnd"/>
            <w:r w:rsidRPr="00595332">
              <w:rPr>
                <w:rFonts w:ascii="Times New Roman" w:eastAsia="Times New Roman" w:hAnsi="Times New Roman" w:cs="Times New Roman"/>
                <w:sz w:val="24"/>
                <w:szCs w:val="24"/>
              </w:rPr>
              <w:t xml:space="preserve"> возраста (1 - 3 г.)</w:t>
            </w:r>
          </w:p>
        </w:tc>
        <w:tc>
          <w:tcPr>
            <w:tcW w:w="2891"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А) Для тихих игр, тренировки усидчивости, терпения, развития фантазии:</w:t>
            </w:r>
          </w:p>
        </w:tc>
        <w:tc>
          <w:tcPr>
            <w:tcW w:w="4309"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песочницы</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Б) Для тренировки лазания, ходьбы, перешагивания, </w:t>
            </w:r>
            <w:proofErr w:type="spellStart"/>
            <w:r w:rsidRPr="00595332">
              <w:rPr>
                <w:rFonts w:ascii="Times New Roman" w:eastAsia="Times New Roman" w:hAnsi="Times New Roman" w:cs="Times New Roman"/>
                <w:sz w:val="24"/>
                <w:szCs w:val="24"/>
              </w:rPr>
              <w:t>подлезания</w:t>
            </w:r>
            <w:proofErr w:type="spellEnd"/>
            <w:r w:rsidRPr="00595332">
              <w:rPr>
                <w:rFonts w:ascii="Times New Roman" w:eastAsia="Times New Roman" w:hAnsi="Times New Roman" w:cs="Times New Roman"/>
                <w:sz w:val="24"/>
                <w:szCs w:val="24"/>
              </w:rPr>
              <w:t>, равновесия:</w:t>
            </w:r>
          </w:p>
        </w:tc>
        <w:tc>
          <w:tcPr>
            <w:tcW w:w="4309" w:type="dxa"/>
            <w:tcBorders>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домики, пирамиды, гимнастические стенки, бумы, бревна, горки;</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кубы деревянные 20 x 40 x 15 см;</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доски шириной 15, 20, 25 см, длиной 150, 200 и 250 см; доска деревянная - один конец приподнят на высоту 10 - 15 см;</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горка с поручнями, ступеньками и центральной площадкой, длина 240 см, высота 48 см (в центральной части), ширина ступеньки - 70 см;</w:t>
            </w:r>
          </w:p>
        </w:tc>
      </w:tr>
      <w:tr w:rsidR="00EF0ED9" w:rsidRPr="00595332" w:rsidTr="006F59F8">
        <w:trPr>
          <w:trHeight w:val="20"/>
        </w:trPr>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лестница-стремянка, высота 100 или 150 см, расстояние между перекладинами - 10 и 15 см</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309"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качели и качалки</w:t>
            </w:r>
          </w:p>
        </w:tc>
      </w:tr>
      <w:tr w:rsidR="00EF0ED9" w:rsidRPr="00595332" w:rsidTr="00EF0ED9">
        <w:tc>
          <w:tcPr>
            <w:tcW w:w="187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Дети дошкольного</w:t>
            </w:r>
          </w:p>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возраста (3 - 7 лет)</w:t>
            </w:r>
          </w:p>
        </w:tc>
        <w:tc>
          <w:tcPr>
            <w:tcW w:w="289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А) Для обучения и совершенствования лазания:</w:t>
            </w:r>
          </w:p>
        </w:tc>
        <w:tc>
          <w:tcPr>
            <w:tcW w:w="4309" w:type="dxa"/>
            <w:tcBorders>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пирамиды с вертикальными и горизонтальными перекладинами;</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лестницы различной конфигурации, со встроенными обручами, полусферы;</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доска деревянная на высоте 10 - 15 см (устанавливается на специальных подставках)</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289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Б) Для обучения равновесию, перешагиванию, перепрыгиванию, спрыгиванию:</w:t>
            </w:r>
          </w:p>
        </w:tc>
        <w:tc>
          <w:tcPr>
            <w:tcW w:w="4309" w:type="dxa"/>
            <w:tcBorders>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бревно со стесанным верхом, прочно закрепленное, лежащее на земле, длина 2,5 - 3,5 м, ширина 20 - 30 см;</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бум "Крокодил", длина 2,5 м, ширина 20 см, высота 20 см;</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гимнастическое бревно, длина горизонтальной части 3,5 м, наклонной - 1,2 м, горизонтальной части 30 или 50 см, диаметр бревна - 27 см;</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гимнастическая скамейка, дина 3 м, ширина 20 см, толщина 3 см, высота 20 см</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 Для обучения вхождению, лазанью, движению на четвереньках, скатыванию:</w:t>
            </w:r>
          </w:p>
        </w:tc>
        <w:tc>
          <w:tcPr>
            <w:tcW w:w="4309" w:type="dxa"/>
            <w:tcBorders>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горка с поручнями, длина 2 м, высота 60 см;</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горка с лесенкой и скатом, длина 240, высота 80, длина лесенки и ската - 90 см, ширина лесенки и ската - 70 см</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Г) Для обучения развитию силы, гибкости, координации движений:</w:t>
            </w:r>
          </w:p>
        </w:tc>
        <w:tc>
          <w:tcPr>
            <w:tcW w:w="4309" w:type="dxa"/>
            <w:tcBorders>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гимнастическая стенка, высота 3 м, ширина пролетов не менее 1 м, диаметр перекладины - 22 мм, расстояние между перекладинами - 25 см;</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гимнастические столбики</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 Для развития глазомера, точности движений, ловкости, для обучения метанию в цель:</w:t>
            </w:r>
          </w:p>
        </w:tc>
        <w:tc>
          <w:tcPr>
            <w:tcW w:w="4309" w:type="dxa"/>
            <w:tcBorders>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стойка с обручами для метания в цель, высота 120 - 130 см, диаметр обруча 40 - 50 см;</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оборудование для метания в виде "цветка", "петуха", центр мишени расположен на высоте 120 см (мл. </w:t>
            </w:r>
            <w:proofErr w:type="spellStart"/>
            <w:r w:rsidRPr="00595332">
              <w:rPr>
                <w:rFonts w:ascii="Times New Roman" w:eastAsia="Times New Roman" w:hAnsi="Times New Roman" w:cs="Times New Roman"/>
                <w:sz w:val="24"/>
                <w:szCs w:val="24"/>
              </w:rPr>
              <w:t>дошк</w:t>
            </w:r>
            <w:proofErr w:type="spellEnd"/>
            <w:r w:rsidRPr="00595332">
              <w:rPr>
                <w:rFonts w:ascii="Times New Roman" w:eastAsia="Times New Roman" w:hAnsi="Times New Roman" w:cs="Times New Roman"/>
                <w:sz w:val="24"/>
                <w:szCs w:val="24"/>
              </w:rPr>
              <w:t xml:space="preserve">.) - 150 - 200 см (ст. </w:t>
            </w:r>
            <w:proofErr w:type="spellStart"/>
            <w:r w:rsidRPr="00595332">
              <w:rPr>
                <w:rFonts w:ascii="Times New Roman" w:eastAsia="Times New Roman" w:hAnsi="Times New Roman" w:cs="Times New Roman"/>
                <w:sz w:val="24"/>
                <w:szCs w:val="24"/>
              </w:rPr>
              <w:t>дошк</w:t>
            </w:r>
            <w:proofErr w:type="spellEnd"/>
            <w:r w:rsidRPr="00595332">
              <w:rPr>
                <w:rFonts w:ascii="Times New Roman" w:eastAsia="Times New Roman" w:hAnsi="Times New Roman" w:cs="Times New Roman"/>
                <w:sz w:val="24"/>
                <w:szCs w:val="24"/>
              </w:rPr>
              <w:t>.);</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w:t>
            </w:r>
            <w:proofErr w:type="spellStart"/>
            <w:r w:rsidRPr="00595332">
              <w:rPr>
                <w:rFonts w:ascii="Times New Roman" w:eastAsia="Times New Roman" w:hAnsi="Times New Roman" w:cs="Times New Roman"/>
                <w:sz w:val="24"/>
                <w:szCs w:val="24"/>
              </w:rPr>
              <w:t>кольцебросы</w:t>
            </w:r>
            <w:proofErr w:type="spellEnd"/>
            <w:r w:rsidRPr="00595332">
              <w:rPr>
                <w:rFonts w:ascii="Times New Roman" w:eastAsia="Times New Roman" w:hAnsi="Times New Roman" w:cs="Times New Roman"/>
                <w:sz w:val="24"/>
                <w:szCs w:val="24"/>
              </w:rPr>
              <w:t xml:space="preserve"> - доска с укрепленными колышками высотой 15 - 20 см, </w:t>
            </w:r>
            <w:proofErr w:type="spellStart"/>
            <w:r w:rsidRPr="00595332">
              <w:rPr>
                <w:rFonts w:ascii="Times New Roman" w:eastAsia="Times New Roman" w:hAnsi="Times New Roman" w:cs="Times New Roman"/>
                <w:sz w:val="24"/>
                <w:szCs w:val="24"/>
              </w:rPr>
              <w:t>кольцебросы</w:t>
            </w:r>
            <w:proofErr w:type="spellEnd"/>
            <w:r w:rsidRPr="00595332">
              <w:rPr>
                <w:rFonts w:ascii="Times New Roman" w:eastAsia="Times New Roman" w:hAnsi="Times New Roman" w:cs="Times New Roman"/>
                <w:sz w:val="24"/>
                <w:szCs w:val="24"/>
              </w:rPr>
              <w:t xml:space="preserve"> могут быть расположены горизонтально и наклонно;</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xml:space="preserve">-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w:t>
            </w:r>
            <w:r w:rsidRPr="00595332">
              <w:rPr>
                <w:rFonts w:ascii="Times New Roman" w:eastAsia="Times New Roman" w:hAnsi="Times New Roman" w:cs="Times New Roman"/>
                <w:sz w:val="24"/>
                <w:szCs w:val="24"/>
              </w:rPr>
              <w:lastRenderedPageBreak/>
              <w:t>желтый и голубой;</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EF0ED9" w:rsidRPr="00595332" w:rsidTr="00EF0ED9">
        <w:tc>
          <w:tcPr>
            <w:tcW w:w="187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Дети школьного возраста</w:t>
            </w:r>
          </w:p>
        </w:tc>
        <w:tc>
          <w:tcPr>
            <w:tcW w:w="289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Для общего физического развития:</w:t>
            </w:r>
          </w:p>
        </w:tc>
        <w:tc>
          <w:tcPr>
            <w:tcW w:w="4309" w:type="dxa"/>
            <w:tcBorders>
              <w:bottom w:val="nil"/>
            </w:tcBorders>
          </w:tcPr>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гимнастическая стенка высотой не менее 3 м, количество пролетов 4 - 6;</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разновысокие перекладины, перекладина-эспандер для выполнения силовых упражнений в висе;</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w:t>
            </w:r>
            <w:proofErr w:type="spellStart"/>
            <w:r w:rsidRPr="00595332">
              <w:rPr>
                <w:rFonts w:ascii="Times New Roman" w:eastAsia="Times New Roman" w:hAnsi="Times New Roman" w:cs="Times New Roman"/>
                <w:sz w:val="24"/>
                <w:szCs w:val="24"/>
              </w:rPr>
              <w:t>рукоход</w:t>
            </w:r>
            <w:proofErr w:type="spellEnd"/>
            <w:r w:rsidRPr="00595332">
              <w:rPr>
                <w:rFonts w:ascii="Times New Roman" w:eastAsia="Times New Roman" w:hAnsi="Times New Roman" w:cs="Times New Roman"/>
                <w:sz w:val="24"/>
                <w:szCs w:val="24"/>
              </w:rPr>
              <w:t>" различной конфигурации для обучения передвижению разными способами, висам, подтягиванию;</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EF0ED9" w:rsidRPr="00595332" w:rsidTr="00EF0ED9">
        <w:tc>
          <w:tcPr>
            <w:tcW w:w="187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сочлененные перекладины разной высоты: 1,5 - 2,2 - 3 м, могут располагаться по одной линии или в форме букв "Г", "Т" или змейкой</w:t>
            </w:r>
          </w:p>
        </w:tc>
      </w:tr>
      <w:tr w:rsidR="00EF0ED9" w:rsidRPr="00595332" w:rsidTr="00EF0ED9">
        <w:tc>
          <w:tcPr>
            <w:tcW w:w="187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Дети старшего школьного возраста</w:t>
            </w:r>
          </w:p>
        </w:tc>
        <w:tc>
          <w:tcPr>
            <w:tcW w:w="2891" w:type="dxa"/>
            <w:vMerge w:val="restart"/>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Для улучшения мышечной силы, телосложения и общего физического развития:</w:t>
            </w:r>
          </w:p>
        </w:tc>
        <w:tc>
          <w:tcPr>
            <w:tcW w:w="4309" w:type="dxa"/>
            <w:tcBorders>
              <w:bottom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спортивные комплексы;</w:t>
            </w:r>
          </w:p>
        </w:tc>
      </w:tr>
      <w:tr w:rsidR="00EF0ED9" w:rsidRPr="00595332" w:rsidTr="00EF0ED9">
        <w:tblPrEx>
          <w:tblBorders>
            <w:insideH w:val="nil"/>
          </w:tblBorders>
        </w:tblPrEx>
        <w:tc>
          <w:tcPr>
            <w:tcW w:w="187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2891" w:type="dxa"/>
            <w:vMerge/>
          </w:tcPr>
          <w:p w:rsidR="00EF0ED9" w:rsidRPr="00595332"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tcBorders>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 спортивно-игровые комплексы (</w:t>
            </w:r>
            <w:proofErr w:type="spellStart"/>
            <w:r w:rsidRPr="00595332">
              <w:rPr>
                <w:rFonts w:ascii="Times New Roman" w:eastAsia="Times New Roman" w:hAnsi="Times New Roman" w:cs="Times New Roman"/>
                <w:sz w:val="24"/>
                <w:szCs w:val="24"/>
              </w:rPr>
              <w:t>микроскалодромы</w:t>
            </w:r>
            <w:proofErr w:type="spellEnd"/>
            <w:r w:rsidRPr="00595332">
              <w:rPr>
                <w:rFonts w:ascii="Times New Roman" w:eastAsia="Times New Roman" w:hAnsi="Times New Roman" w:cs="Times New Roman"/>
                <w:sz w:val="24"/>
                <w:szCs w:val="24"/>
              </w:rPr>
              <w:t>, велодромы и т.п.)</w:t>
            </w:r>
          </w:p>
        </w:tc>
      </w:tr>
    </w:tbl>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color w:val="FF0000"/>
          <w:sz w:val="24"/>
          <w:szCs w:val="24"/>
        </w:rPr>
      </w:pPr>
    </w:p>
    <w:p w:rsidR="00EF0ED9" w:rsidRPr="00595332" w:rsidRDefault="00EF0ED9" w:rsidP="006F59F8">
      <w:pPr>
        <w:widowControl w:val="0"/>
        <w:autoSpaceDE w:val="0"/>
        <w:autoSpaceDN w:val="0"/>
        <w:spacing w:after="0" w:line="240" w:lineRule="auto"/>
        <w:jc w:val="center"/>
        <w:outlineLvl w:val="3"/>
        <w:rPr>
          <w:rFonts w:ascii="Times New Roman" w:eastAsia="Times New Roman" w:hAnsi="Times New Roman" w:cs="Times New Roman"/>
          <w:sz w:val="24"/>
          <w:szCs w:val="24"/>
        </w:rPr>
      </w:pPr>
      <w:bookmarkStart w:id="8" w:name="P774"/>
      <w:bookmarkEnd w:id="8"/>
      <w:r w:rsidRPr="00595332">
        <w:rPr>
          <w:rFonts w:ascii="Times New Roman" w:eastAsia="Times New Roman" w:hAnsi="Times New Roman" w:cs="Times New Roman"/>
          <w:sz w:val="24"/>
          <w:szCs w:val="24"/>
        </w:rPr>
        <w:t>Таблица 2. Требования к игровому оборудованию</w:t>
      </w:r>
    </w:p>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EF0ED9" w:rsidRPr="00595332" w:rsidTr="00EF0ED9">
        <w:tc>
          <w:tcPr>
            <w:tcW w:w="1871" w:type="dxa"/>
          </w:tcPr>
          <w:p w:rsidR="00EF0ED9" w:rsidRPr="00595332"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Игровое оборудование</w:t>
            </w:r>
          </w:p>
        </w:tc>
        <w:tc>
          <w:tcPr>
            <w:tcW w:w="7200" w:type="dxa"/>
          </w:tcPr>
          <w:p w:rsidR="00EF0ED9" w:rsidRPr="00595332"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Требования</w:t>
            </w:r>
          </w:p>
        </w:tc>
      </w:tr>
      <w:tr w:rsidR="00EF0ED9" w:rsidRPr="00595332" w:rsidTr="00EF0ED9">
        <w:tc>
          <w:tcPr>
            <w:tcW w:w="1871"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Качели</w:t>
            </w:r>
          </w:p>
        </w:tc>
        <w:tc>
          <w:tcPr>
            <w:tcW w:w="7200" w:type="dxa"/>
          </w:tcPr>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Высота от уровня земли до сиденья качелей в состоянии покоя должна быть не менее 350 мм и не более 635 мм.</w:t>
            </w:r>
          </w:p>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EF0ED9" w:rsidRPr="00595332" w:rsidTr="00EF0ED9">
        <w:tc>
          <w:tcPr>
            <w:tcW w:w="1871"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Качалки</w:t>
            </w:r>
          </w:p>
        </w:tc>
        <w:tc>
          <w:tcPr>
            <w:tcW w:w="7200" w:type="dxa"/>
          </w:tcPr>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w:t>
            </w:r>
          </w:p>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EF0ED9" w:rsidRPr="00595332" w:rsidTr="00EF0ED9">
        <w:tc>
          <w:tcPr>
            <w:tcW w:w="1871"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lastRenderedPageBreak/>
              <w:t>Карусели</w:t>
            </w:r>
          </w:p>
        </w:tc>
        <w:tc>
          <w:tcPr>
            <w:tcW w:w="7200" w:type="dxa"/>
          </w:tcPr>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EF0ED9" w:rsidRPr="00595332" w:rsidTr="00EF0ED9">
        <w:tc>
          <w:tcPr>
            <w:tcW w:w="1871"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Горки</w:t>
            </w:r>
          </w:p>
        </w:tc>
        <w:tc>
          <w:tcPr>
            <w:tcW w:w="7200" w:type="dxa"/>
          </w:tcPr>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w:t>
            </w:r>
          </w:p>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color w:val="FF0000"/>
          <w:sz w:val="24"/>
          <w:szCs w:val="24"/>
        </w:rPr>
      </w:pPr>
    </w:p>
    <w:p w:rsidR="00EF0ED9" w:rsidRPr="00595332" w:rsidRDefault="00EF0ED9" w:rsidP="006F59F8">
      <w:pPr>
        <w:widowControl w:val="0"/>
        <w:autoSpaceDE w:val="0"/>
        <w:autoSpaceDN w:val="0"/>
        <w:spacing w:after="0" w:line="240" w:lineRule="auto"/>
        <w:jc w:val="center"/>
        <w:outlineLvl w:val="3"/>
        <w:rPr>
          <w:rFonts w:ascii="Times New Roman" w:eastAsia="Times New Roman" w:hAnsi="Times New Roman" w:cs="Times New Roman"/>
          <w:sz w:val="24"/>
          <w:szCs w:val="24"/>
        </w:rPr>
      </w:pPr>
      <w:bookmarkStart w:id="9" w:name="P791"/>
      <w:bookmarkEnd w:id="9"/>
      <w:r w:rsidRPr="00595332">
        <w:rPr>
          <w:rFonts w:ascii="Times New Roman" w:eastAsia="Times New Roman" w:hAnsi="Times New Roman" w:cs="Times New Roman"/>
          <w:sz w:val="24"/>
          <w:szCs w:val="24"/>
        </w:rPr>
        <w:t>Таблица 3. Минимальные расстояния безопасности</w:t>
      </w:r>
    </w:p>
    <w:p w:rsidR="00EF0ED9" w:rsidRPr="00595332"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при размещении игрового оборудования</w:t>
      </w:r>
    </w:p>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143"/>
      </w:tblGrid>
      <w:tr w:rsidR="00EF0ED9" w:rsidRPr="00595332" w:rsidTr="00EF0ED9">
        <w:tc>
          <w:tcPr>
            <w:tcW w:w="1871" w:type="dxa"/>
          </w:tcPr>
          <w:p w:rsidR="00EF0ED9" w:rsidRPr="00595332"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Игровое оборудование</w:t>
            </w:r>
          </w:p>
        </w:tc>
        <w:tc>
          <w:tcPr>
            <w:tcW w:w="7143" w:type="dxa"/>
          </w:tcPr>
          <w:p w:rsidR="00EF0ED9" w:rsidRPr="00595332"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Минимальные расстояния</w:t>
            </w:r>
          </w:p>
        </w:tc>
      </w:tr>
      <w:tr w:rsidR="00EF0ED9" w:rsidRPr="00595332" w:rsidTr="00EF0ED9">
        <w:tc>
          <w:tcPr>
            <w:tcW w:w="1871"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Качели</w:t>
            </w:r>
          </w:p>
        </w:tc>
        <w:tc>
          <w:tcPr>
            <w:tcW w:w="7143" w:type="dxa"/>
          </w:tcPr>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EF0ED9" w:rsidRPr="00595332" w:rsidTr="00EF0ED9">
        <w:tc>
          <w:tcPr>
            <w:tcW w:w="1871"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Качалки</w:t>
            </w:r>
          </w:p>
        </w:tc>
        <w:tc>
          <w:tcPr>
            <w:tcW w:w="7143"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EF0ED9" w:rsidRPr="00595332" w:rsidTr="00EF0ED9">
        <w:tc>
          <w:tcPr>
            <w:tcW w:w="1871"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Карусели</w:t>
            </w:r>
          </w:p>
        </w:tc>
        <w:tc>
          <w:tcPr>
            <w:tcW w:w="7143"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EF0ED9" w:rsidRPr="00595332" w:rsidTr="00EF0ED9">
        <w:tc>
          <w:tcPr>
            <w:tcW w:w="1871" w:type="dxa"/>
          </w:tcPr>
          <w:p w:rsidR="00EF0ED9" w:rsidRPr="00595332"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Горки</w:t>
            </w:r>
          </w:p>
        </w:tc>
        <w:tc>
          <w:tcPr>
            <w:tcW w:w="7143" w:type="dxa"/>
          </w:tcPr>
          <w:p w:rsidR="00EF0ED9" w:rsidRPr="00595332"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595332">
              <w:rPr>
                <w:rFonts w:ascii="Times New Roman" w:eastAsia="Times New Roman" w:hAnsi="Times New Roman" w:cs="Times New Roman"/>
                <w:sz w:val="24"/>
                <w:szCs w:val="24"/>
              </w:rPr>
              <w:t>не менее 1 м от боковых сторон и 2 м вперед от нижнего края ската горки</w:t>
            </w:r>
          </w:p>
        </w:tc>
      </w:tr>
    </w:tbl>
    <w:p w:rsidR="00EF0ED9" w:rsidRPr="00595332" w:rsidRDefault="00EF0ED9" w:rsidP="00EF0ED9">
      <w:pPr>
        <w:widowControl w:val="0"/>
        <w:autoSpaceDE w:val="0"/>
        <w:autoSpaceDN w:val="0"/>
        <w:spacing w:after="0" w:line="240" w:lineRule="auto"/>
        <w:jc w:val="both"/>
        <w:rPr>
          <w:rFonts w:ascii="Times New Roman" w:eastAsia="Times New Roman" w:hAnsi="Times New Roman" w:cs="Times New Roman"/>
          <w:szCs w:val="20"/>
        </w:rPr>
      </w:pPr>
    </w:p>
    <w:p w:rsidR="00EF0ED9" w:rsidRPr="00595332" w:rsidRDefault="00EF0ED9" w:rsidP="00EF0ED9">
      <w:pPr>
        <w:spacing w:after="0" w:line="240" w:lineRule="auto"/>
        <w:jc w:val="both"/>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 xml:space="preserve">Глава </w:t>
      </w:r>
      <w:proofErr w:type="spellStart"/>
      <w:r w:rsidRPr="00595332">
        <w:rPr>
          <w:rFonts w:ascii="Times New Roman" w:eastAsia="Times New Roman" w:hAnsi="Times New Roman" w:cs="Times New Roman"/>
          <w:b/>
          <w:sz w:val="24"/>
          <w:szCs w:val="24"/>
        </w:rPr>
        <w:t>Верхнечернавского</w:t>
      </w:r>
      <w:proofErr w:type="spellEnd"/>
      <w:r w:rsidRPr="00595332">
        <w:rPr>
          <w:rFonts w:ascii="Times New Roman" w:eastAsia="Times New Roman" w:hAnsi="Times New Roman" w:cs="Times New Roman"/>
          <w:b/>
          <w:sz w:val="24"/>
          <w:szCs w:val="24"/>
        </w:rPr>
        <w:t xml:space="preserve"> </w:t>
      </w:r>
    </w:p>
    <w:p w:rsidR="00EF0ED9" w:rsidRPr="00595332" w:rsidRDefault="00EF0ED9" w:rsidP="00EF0ED9">
      <w:pPr>
        <w:spacing w:after="0" w:line="240" w:lineRule="auto"/>
        <w:jc w:val="both"/>
        <w:rPr>
          <w:rFonts w:ascii="Times New Roman" w:eastAsia="Times New Roman" w:hAnsi="Times New Roman" w:cs="Times New Roman"/>
          <w:b/>
          <w:sz w:val="24"/>
          <w:szCs w:val="24"/>
        </w:rPr>
      </w:pPr>
      <w:r w:rsidRPr="00595332">
        <w:rPr>
          <w:rFonts w:ascii="Times New Roman" w:eastAsia="Times New Roman" w:hAnsi="Times New Roman" w:cs="Times New Roman"/>
          <w:b/>
          <w:sz w:val="24"/>
          <w:szCs w:val="24"/>
        </w:rPr>
        <w:t xml:space="preserve">муниципального образования                                                                    </w:t>
      </w:r>
      <w:proofErr w:type="spellStart"/>
      <w:r w:rsidRPr="00595332">
        <w:rPr>
          <w:rFonts w:ascii="Times New Roman" w:eastAsia="Times New Roman" w:hAnsi="Times New Roman" w:cs="Times New Roman"/>
          <w:b/>
          <w:sz w:val="24"/>
          <w:szCs w:val="24"/>
        </w:rPr>
        <w:t>О.В.Рыжкова</w:t>
      </w:r>
      <w:proofErr w:type="spellEnd"/>
    </w:p>
    <w:p w:rsidR="00EF0ED9" w:rsidRPr="00595332" w:rsidRDefault="00EF0ED9" w:rsidP="00EF0ED9">
      <w:pPr>
        <w:spacing w:after="0" w:line="240" w:lineRule="auto"/>
        <w:rPr>
          <w:rFonts w:ascii="Times New Roman" w:eastAsia="Calibri" w:hAnsi="Times New Roman" w:cs="Times New Roman"/>
          <w:color w:val="FF0000"/>
          <w:lang w:eastAsia="en-US"/>
        </w:rPr>
      </w:pPr>
    </w:p>
    <w:p w:rsidR="009660F5" w:rsidRPr="00595332" w:rsidRDefault="009660F5" w:rsidP="009660F5">
      <w:pPr>
        <w:spacing w:after="0" w:line="240" w:lineRule="auto"/>
        <w:rPr>
          <w:rFonts w:ascii="Times New Roman" w:eastAsia="Calibri" w:hAnsi="Times New Roman" w:cs="Times New Roman"/>
          <w:color w:val="FF0000"/>
          <w:lang w:eastAsia="en-US"/>
        </w:rPr>
      </w:pPr>
    </w:p>
    <w:p w:rsidR="00C60550" w:rsidRPr="00595332" w:rsidRDefault="00C60550" w:rsidP="009660F5">
      <w:pPr>
        <w:suppressAutoHyphens/>
        <w:autoSpaceDE w:val="0"/>
        <w:spacing w:after="0" w:line="240" w:lineRule="auto"/>
        <w:jc w:val="right"/>
        <w:rPr>
          <w:rFonts w:ascii="Times New Roman" w:eastAsia="Times New Roman" w:hAnsi="Times New Roman" w:cs="Times New Roman"/>
          <w:b/>
          <w:sz w:val="27"/>
          <w:szCs w:val="27"/>
        </w:rPr>
      </w:pPr>
    </w:p>
    <w:sectPr w:rsidR="00C60550" w:rsidRPr="00595332" w:rsidSect="008A7269">
      <w:footerReference w:type="default" r:id="rId20"/>
      <w:pgSz w:w="11906" w:h="16838"/>
      <w:pgMar w:top="1134" w:right="851" w:bottom="1134" w:left="1843"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D9" w:rsidRDefault="00EF0ED9" w:rsidP="0044392A">
      <w:pPr>
        <w:spacing w:after="0" w:line="240" w:lineRule="auto"/>
      </w:pPr>
      <w:r>
        <w:separator/>
      </w:r>
    </w:p>
  </w:endnote>
  <w:endnote w:type="continuationSeparator" w:id="0">
    <w:p w:rsidR="00EF0ED9" w:rsidRDefault="00EF0ED9" w:rsidP="0044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0915"/>
      <w:docPartObj>
        <w:docPartGallery w:val="Page Numbers (Bottom of Page)"/>
        <w:docPartUnique/>
      </w:docPartObj>
    </w:sdtPr>
    <w:sdtEndPr/>
    <w:sdtContent>
      <w:p w:rsidR="00EF0ED9" w:rsidRDefault="00EF0ED9">
        <w:pPr>
          <w:pStyle w:val="ab"/>
          <w:jc w:val="center"/>
        </w:pPr>
        <w:r w:rsidRPr="0044392A">
          <w:rPr>
            <w:rFonts w:ascii="Times New Roman" w:hAnsi="Times New Roman" w:cs="Times New Roman"/>
          </w:rPr>
          <w:fldChar w:fldCharType="begin"/>
        </w:r>
        <w:r w:rsidRPr="0044392A">
          <w:rPr>
            <w:rFonts w:ascii="Times New Roman" w:hAnsi="Times New Roman" w:cs="Times New Roman"/>
          </w:rPr>
          <w:instrText xml:space="preserve"> PAGE   \* MERGEFORMAT </w:instrText>
        </w:r>
        <w:r w:rsidRPr="0044392A">
          <w:rPr>
            <w:rFonts w:ascii="Times New Roman" w:hAnsi="Times New Roman" w:cs="Times New Roman"/>
          </w:rPr>
          <w:fldChar w:fldCharType="separate"/>
        </w:r>
        <w:r w:rsidR="00F91EF4">
          <w:rPr>
            <w:rFonts w:ascii="Times New Roman" w:hAnsi="Times New Roman" w:cs="Times New Roman"/>
            <w:noProof/>
          </w:rPr>
          <w:t>2</w:t>
        </w:r>
        <w:r w:rsidRPr="0044392A">
          <w:rPr>
            <w:rFonts w:ascii="Times New Roman" w:hAnsi="Times New Roman" w:cs="Times New Roman"/>
          </w:rPr>
          <w:fldChar w:fldCharType="end"/>
        </w:r>
      </w:p>
    </w:sdtContent>
  </w:sdt>
  <w:p w:rsidR="00EF0ED9" w:rsidRDefault="00EF0E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D9" w:rsidRDefault="00EF0ED9" w:rsidP="0044392A">
      <w:pPr>
        <w:spacing w:after="0" w:line="240" w:lineRule="auto"/>
      </w:pPr>
      <w:r>
        <w:separator/>
      </w:r>
    </w:p>
  </w:footnote>
  <w:footnote w:type="continuationSeparator" w:id="0">
    <w:p w:rsidR="00EF0ED9" w:rsidRDefault="00EF0ED9" w:rsidP="00443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CE12B2"/>
    <w:multiLevelType w:val="multilevel"/>
    <w:tmpl w:val="BF0EF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311CE"/>
    <w:multiLevelType w:val="hybridMultilevel"/>
    <w:tmpl w:val="1772C86C"/>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3E702E"/>
    <w:multiLevelType w:val="hybridMultilevel"/>
    <w:tmpl w:val="C664921C"/>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F47A43"/>
    <w:multiLevelType w:val="hybridMultilevel"/>
    <w:tmpl w:val="5DAAD4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650E36"/>
    <w:multiLevelType w:val="hybridMultilevel"/>
    <w:tmpl w:val="8452E5EC"/>
    <w:lvl w:ilvl="0" w:tplc="8DB24B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BD137B"/>
    <w:multiLevelType w:val="hybridMultilevel"/>
    <w:tmpl w:val="AD96DE8C"/>
    <w:lvl w:ilvl="0" w:tplc="D744F1C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74724A4"/>
    <w:multiLevelType w:val="multilevel"/>
    <w:tmpl w:val="CE0A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A94E52"/>
    <w:multiLevelType w:val="multilevel"/>
    <w:tmpl w:val="00000003"/>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584F"/>
    <w:rsid w:val="0000115E"/>
    <w:rsid w:val="00006C95"/>
    <w:rsid w:val="00037A89"/>
    <w:rsid w:val="00076791"/>
    <w:rsid w:val="000A1B3A"/>
    <w:rsid w:val="000D3DA0"/>
    <w:rsid w:val="00161789"/>
    <w:rsid w:val="001770A1"/>
    <w:rsid w:val="001A4F08"/>
    <w:rsid w:val="001A6C59"/>
    <w:rsid w:val="001E3419"/>
    <w:rsid w:val="001F0ACF"/>
    <w:rsid w:val="001F15F9"/>
    <w:rsid w:val="002A7577"/>
    <w:rsid w:val="002C2B64"/>
    <w:rsid w:val="003111CF"/>
    <w:rsid w:val="003303F6"/>
    <w:rsid w:val="00342706"/>
    <w:rsid w:val="00354958"/>
    <w:rsid w:val="00366D23"/>
    <w:rsid w:val="00393D91"/>
    <w:rsid w:val="003C69AE"/>
    <w:rsid w:val="003D021F"/>
    <w:rsid w:val="00440668"/>
    <w:rsid w:val="0044392A"/>
    <w:rsid w:val="0045632F"/>
    <w:rsid w:val="00462358"/>
    <w:rsid w:val="00487BE6"/>
    <w:rsid w:val="004C6EF1"/>
    <w:rsid w:val="004F72CC"/>
    <w:rsid w:val="00525F64"/>
    <w:rsid w:val="00546A72"/>
    <w:rsid w:val="00551D64"/>
    <w:rsid w:val="0059407D"/>
    <w:rsid w:val="00595332"/>
    <w:rsid w:val="005D36C2"/>
    <w:rsid w:val="005D4059"/>
    <w:rsid w:val="005E5347"/>
    <w:rsid w:val="005F4B99"/>
    <w:rsid w:val="0062737B"/>
    <w:rsid w:val="00652FE1"/>
    <w:rsid w:val="00684687"/>
    <w:rsid w:val="006A0DE1"/>
    <w:rsid w:val="006B1BA4"/>
    <w:rsid w:val="006D2DC2"/>
    <w:rsid w:val="006F19B8"/>
    <w:rsid w:val="006F59F8"/>
    <w:rsid w:val="007852AE"/>
    <w:rsid w:val="007F1025"/>
    <w:rsid w:val="008206C2"/>
    <w:rsid w:val="008259B6"/>
    <w:rsid w:val="00874780"/>
    <w:rsid w:val="008A7269"/>
    <w:rsid w:val="008E5C38"/>
    <w:rsid w:val="009660F5"/>
    <w:rsid w:val="009E2CE4"/>
    <w:rsid w:val="00A105E2"/>
    <w:rsid w:val="00A231D8"/>
    <w:rsid w:val="00A404EF"/>
    <w:rsid w:val="00A452A8"/>
    <w:rsid w:val="00AB584F"/>
    <w:rsid w:val="00B23782"/>
    <w:rsid w:val="00B2493B"/>
    <w:rsid w:val="00B511CB"/>
    <w:rsid w:val="00B8221E"/>
    <w:rsid w:val="00B92E5D"/>
    <w:rsid w:val="00C110BD"/>
    <w:rsid w:val="00C12905"/>
    <w:rsid w:val="00C60550"/>
    <w:rsid w:val="00C6377E"/>
    <w:rsid w:val="00C82927"/>
    <w:rsid w:val="00C96D72"/>
    <w:rsid w:val="00CD714D"/>
    <w:rsid w:val="00D01FBD"/>
    <w:rsid w:val="00D27492"/>
    <w:rsid w:val="00D5604C"/>
    <w:rsid w:val="00D705AB"/>
    <w:rsid w:val="00D86F91"/>
    <w:rsid w:val="00DA4181"/>
    <w:rsid w:val="00DB2259"/>
    <w:rsid w:val="00DF4633"/>
    <w:rsid w:val="00E12F63"/>
    <w:rsid w:val="00E16C13"/>
    <w:rsid w:val="00E462CC"/>
    <w:rsid w:val="00E650F9"/>
    <w:rsid w:val="00E71495"/>
    <w:rsid w:val="00E716EE"/>
    <w:rsid w:val="00E768E6"/>
    <w:rsid w:val="00EA32A2"/>
    <w:rsid w:val="00EF0ED9"/>
    <w:rsid w:val="00F44EFF"/>
    <w:rsid w:val="00F6604B"/>
    <w:rsid w:val="00F91EF4"/>
    <w:rsid w:val="00FB512F"/>
    <w:rsid w:val="00FE49AB"/>
    <w:rsid w:val="00FE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AE"/>
  </w:style>
  <w:style w:type="paragraph" w:styleId="2">
    <w:name w:val="heading 2"/>
    <w:basedOn w:val="a"/>
    <w:link w:val="20"/>
    <w:uiPriority w:val="9"/>
    <w:qFormat/>
    <w:rsid w:val="00966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660F5"/>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B584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AB584F"/>
    <w:rPr>
      <w:rFonts w:ascii="Times New Roman" w:eastAsia="Times New Roman" w:hAnsi="Times New Roman" w:cs="Times New Roman"/>
      <w:sz w:val="28"/>
      <w:szCs w:val="24"/>
    </w:rPr>
  </w:style>
  <w:style w:type="paragraph" w:styleId="a5">
    <w:name w:val="Body Text"/>
    <w:basedOn w:val="a"/>
    <w:link w:val="a6"/>
    <w:semiHidden/>
    <w:unhideWhenUsed/>
    <w:rsid w:val="00AB584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AB584F"/>
    <w:rPr>
      <w:rFonts w:ascii="Times New Roman" w:eastAsia="Times New Roman" w:hAnsi="Times New Roman" w:cs="Times New Roman"/>
      <w:sz w:val="28"/>
      <w:szCs w:val="24"/>
    </w:rPr>
  </w:style>
  <w:style w:type="paragraph" w:customStyle="1" w:styleId="ConsTitle">
    <w:name w:val="ConsTitle"/>
    <w:rsid w:val="00AB584F"/>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uiPriority w:val="1"/>
    <w:qFormat/>
    <w:rsid w:val="00AB584F"/>
    <w:pPr>
      <w:spacing w:after="0" w:line="240" w:lineRule="auto"/>
    </w:pPr>
  </w:style>
  <w:style w:type="character" w:styleId="a8">
    <w:name w:val="Hyperlink"/>
    <w:basedOn w:val="a0"/>
    <w:uiPriority w:val="99"/>
    <w:semiHidden/>
    <w:unhideWhenUsed/>
    <w:rsid w:val="004F72CC"/>
    <w:rPr>
      <w:color w:val="0000FF"/>
      <w:u w:val="single"/>
    </w:rPr>
  </w:style>
  <w:style w:type="paragraph" w:styleId="a9">
    <w:name w:val="header"/>
    <w:basedOn w:val="a"/>
    <w:link w:val="aa"/>
    <w:uiPriority w:val="99"/>
    <w:unhideWhenUsed/>
    <w:rsid w:val="004439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392A"/>
  </w:style>
  <w:style w:type="paragraph" w:styleId="ab">
    <w:name w:val="footer"/>
    <w:basedOn w:val="a"/>
    <w:link w:val="ac"/>
    <w:uiPriority w:val="99"/>
    <w:unhideWhenUsed/>
    <w:rsid w:val="004439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392A"/>
  </w:style>
  <w:style w:type="character" w:customStyle="1" w:styleId="20">
    <w:name w:val="Заголовок 2 Знак"/>
    <w:basedOn w:val="a0"/>
    <w:link w:val="2"/>
    <w:uiPriority w:val="9"/>
    <w:rsid w:val="009660F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660F5"/>
    <w:rPr>
      <w:rFonts w:ascii="Cambria" w:eastAsia="Times New Roman" w:hAnsi="Cambria" w:cs="Times New Roman"/>
      <w:b/>
      <w:bCs/>
      <w:sz w:val="26"/>
      <w:szCs w:val="26"/>
      <w:lang w:eastAsia="en-US"/>
    </w:rPr>
  </w:style>
  <w:style w:type="numbering" w:customStyle="1" w:styleId="1">
    <w:name w:val="Нет списка1"/>
    <w:next w:val="a2"/>
    <w:uiPriority w:val="99"/>
    <w:semiHidden/>
    <w:unhideWhenUsed/>
    <w:rsid w:val="009660F5"/>
  </w:style>
  <w:style w:type="paragraph" w:styleId="ad">
    <w:name w:val="Normal (Web)"/>
    <w:basedOn w:val="a"/>
    <w:uiPriority w:val="99"/>
    <w:semiHidden/>
    <w:unhideWhenUsed/>
    <w:rsid w:val="009660F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9660F5"/>
    <w:rPr>
      <w:b/>
      <w:bCs/>
    </w:rPr>
  </w:style>
  <w:style w:type="paragraph" w:customStyle="1" w:styleId="ConsPlusNormal">
    <w:name w:val="ConsPlusNormal"/>
    <w:rsid w:val="009660F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660F5"/>
    <w:pPr>
      <w:widowControl w:val="0"/>
      <w:autoSpaceDE w:val="0"/>
      <w:autoSpaceDN w:val="0"/>
      <w:spacing w:after="0" w:line="240" w:lineRule="auto"/>
    </w:pPr>
    <w:rPr>
      <w:rFonts w:ascii="Calibri" w:eastAsia="Times New Roman" w:hAnsi="Calibri" w:cs="Calibri"/>
      <w:b/>
      <w:szCs w:val="20"/>
    </w:rPr>
  </w:style>
  <w:style w:type="numbering" w:customStyle="1" w:styleId="21">
    <w:name w:val="Нет списка2"/>
    <w:next w:val="a2"/>
    <w:uiPriority w:val="99"/>
    <w:semiHidden/>
    <w:unhideWhenUsed/>
    <w:rsid w:val="00EF0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13" Type="http://schemas.openxmlformats.org/officeDocument/2006/relationships/hyperlink" Target="consultantplus://offline/ref=C5A6779F81F9DF680371CBCE30AD0552B5576FAB804F67D2BFE324A345hCb8K" TargetMode="External"/><Relationship Id="rId18" Type="http://schemas.openxmlformats.org/officeDocument/2006/relationships/hyperlink" Target="consultantplus://offline/ref=AB764B435D0B2838FACB4C1E832D4AC2EFF736BE7C080C6770AE3E5C63g9x2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5A6779F81F9DF680371CBCE30AD0552B5576FAB814F67D2BFE324A345hCb8K" TargetMode="External"/><Relationship Id="rId17" Type="http://schemas.openxmlformats.org/officeDocument/2006/relationships/hyperlink" Target="consultantplus://offline/ref=AB764B435D0B2838FACB4C1E832D4AC2E7F934BE7305516D78F7325Eg6x4L" TargetMode="External"/><Relationship Id="rId2" Type="http://schemas.openxmlformats.org/officeDocument/2006/relationships/styles" Target="styles.xml"/><Relationship Id="rId16" Type="http://schemas.openxmlformats.org/officeDocument/2006/relationships/hyperlink" Target="consultantplus://offline/ref=AB764B435D0B2838FACB4C1E832D4AC2ECF033BE770E0C6770AE3E5C63g9x2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A6779F81F9DF680371CBCE30AD0552B55469A6864667D2BFE324A345hCb8K" TargetMode="External"/><Relationship Id="rId5" Type="http://schemas.openxmlformats.org/officeDocument/2006/relationships/webSettings" Target="webSettings.xml"/><Relationship Id="rId15" Type="http://schemas.openxmlformats.org/officeDocument/2006/relationships/hyperlink" Target="consultantplus://offline/ref=C5A6779F81F9DF680371D5C326C15B58B35E30AF834A648DE5BC7FFE12C183780146F19CDC376ECD809B03hFb5K" TargetMode="External"/><Relationship Id="rId10" Type="http://schemas.openxmlformats.org/officeDocument/2006/relationships/hyperlink" Target="consultantplus://offline/ref=C5A6779F81F9DF680371CBCE30AD0552B5576CA5874D67D2BFE324A345hCb8K" TargetMode="External"/><Relationship Id="rId19" Type="http://schemas.openxmlformats.org/officeDocument/2006/relationships/hyperlink" Target="consultantplus://offline/ref=AB764B435D0B2838FACB4C1E832D4AC2EFF736BA700D0C6770AE3E5C6392A3687B354397770000F2g7x7L" TargetMode="External"/><Relationship Id="rId4" Type="http://schemas.openxmlformats.org/officeDocument/2006/relationships/settings" Target="settings.xml"/><Relationship Id="rId9" Type="http://schemas.openxmlformats.org/officeDocument/2006/relationships/hyperlink" Target="consultantplus://offline/ref=C5A6779F81F9DF680371CBCE30AD0552B65D69A78C1830D0EEB62AhAb6K" TargetMode="External"/><Relationship Id="rId14" Type="http://schemas.openxmlformats.org/officeDocument/2006/relationships/hyperlink" Target="consultantplus://offline/ref=147FF80CE18140758DF84BC83F3B0746B90328FC5389769C8C961AD003E8A94AE873C01AC372E5C8X1s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43</Pages>
  <Words>18056</Words>
  <Characters>102920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71</cp:revision>
  <cp:lastPrinted>2014-01-29T05:39:00Z</cp:lastPrinted>
  <dcterms:created xsi:type="dcterms:W3CDTF">2010-05-26T10:54:00Z</dcterms:created>
  <dcterms:modified xsi:type="dcterms:W3CDTF">2017-11-06T20:57:00Z</dcterms:modified>
</cp:coreProperties>
</file>